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auto"/>
        <w:rPr>
          <w:rFonts w:hint="eastAsia" w:asciiTheme="majorEastAsia" w:hAnsiTheme="majorEastAsia" w:eastAsiaTheme="majorEastAsia" w:cstheme="majorEastAsia"/>
          <w:szCs w:val="32"/>
        </w:rPr>
      </w:pPr>
    </w:p>
    <w:p>
      <w:pPr>
        <w:overflowPunct w:val="0"/>
        <w:adjustRightInd w:val="0"/>
        <w:snapToGrid w:val="0"/>
        <w:spacing w:line="360"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园艺技术（花卉）专业人才培养方案</w:t>
      </w:r>
    </w:p>
    <w:p>
      <w:pPr>
        <w:overflowPunct w:val="0"/>
        <w:adjustRightInd w:val="0"/>
        <w:snapToGrid w:val="0"/>
        <w:spacing w:line="360" w:lineRule="auto"/>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2020年修订</w:t>
      </w:r>
      <w:r>
        <w:rPr>
          <w:rFonts w:hint="eastAsia" w:asciiTheme="majorEastAsia" w:hAnsiTheme="majorEastAsia" w:eastAsiaTheme="majorEastAsia" w:cstheme="majorEastAsia"/>
          <w:sz w:val="28"/>
          <w:szCs w:val="28"/>
          <w:lang w:eastAsia="zh-CN"/>
        </w:rPr>
        <w:t>）</w:t>
      </w:r>
    </w:p>
    <w:p>
      <w:pPr>
        <w:keepNext w:val="0"/>
        <w:keepLines w:val="0"/>
        <w:pageBreakBefore w:val="0"/>
        <w:widowControl w:val="0"/>
        <w:kinsoku/>
        <w:wordWrap/>
        <w:overflowPunct w:val="0"/>
        <w:topLinePunct w:val="0"/>
        <w:autoSpaceDE/>
        <w:autoSpaceDN/>
        <w:bidi w:val="0"/>
        <w:adjustRightInd w:val="0"/>
        <w:snapToGrid/>
        <w:spacing w:line="360" w:lineRule="auto"/>
        <w:ind w:firstLine="602" w:firstLineChars="200"/>
        <w:textAlignment w:val="auto"/>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一、专业名称及代码</w:t>
      </w:r>
    </w:p>
    <w:p>
      <w:pPr>
        <w:spacing w:before="156" w:line="36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专业名称：</w:t>
      </w:r>
      <w:r>
        <w:rPr>
          <w:rFonts w:hint="eastAsia" w:asciiTheme="majorEastAsia" w:hAnsiTheme="majorEastAsia" w:eastAsiaTheme="majorEastAsia" w:cstheme="majorEastAsia"/>
          <w:sz w:val="28"/>
          <w:szCs w:val="28"/>
        </w:rPr>
        <w:t>园艺技术（花卉）专业</w:t>
      </w:r>
      <w:r>
        <w:rPr>
          <w:rFonts w:hint="eastAsia" w:asciiTheme="majorEastAsia" w:hAnsiTheme="majorEastAsia" w:eastAsiaTheme="majorEastAsia" w:cstheme="majorEastAsia"/>
          <w:sz w:val="28"/>
          <w:szCs w:val="28"/>
          <w:lang w:val="en-US" w:eastAsia="zh-CN"/>
        </w:rPr>
        <w:t xml:space="preserve">  </w:t>
      </w:r>
    </w:p>
    <w:p>
      <w:pPr>
        <w:spacing w:before="156" w:line="36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专业代码：5</w:t>
      </w:r>
      <w:r>
        <w:rPr>
          <w:rFonts w:hint="eastAsia" w:asciiTheme="majorEastAsia" w:hAnsiTheme="majorEastAsia" w:eastAsiaTheme="majorEastAsia" w:cstheme="majorEastAsia"/>
          <w:kern w:val="1"/>
          <w:sz w:val="28"/>
          <w:szCs w:val="28"/>
        </w:rPr>
        <w:t>1010</w:t>
      </w:r>
      <w:r>
        <w:rPr>
          <w:rFonts w:hint="eastAsia" w:asciiTheme="majorEastAsia" w:hAnsiTheme="majorEastAsia" w:eastAsiaTheme="majorEastAsia" w:cstheme="majorEastAsia"/>
          <w:kern w:val="1"/>
          <w:sz w:val="28"/>
          <w:szCs w:val="28"/>
          <w:lang w:val="en-US" w:eastAsia="zh-CN"/>
        </w:rPr>
        <w:t>7</w:t>
      </w:r>
    </w:p>
    <w:p>
      <w:pPr>
        <w:keepNext w:val="0"/>
        <w:keepLines w:val="0"/>
        <w:pageBreakBefore w:val="0"/>
        <w:widowControl w:val="0"/>
        <w:kinsoku/>
        <w:wordWrap/>
        <w:overflowPunct w:val="0"/>
        <w:topLinePunct w:val="0"/>
        <w:autoSpaceDE/>
        <w:autoSpaceDN/>
        <w:bidi w:val="0"/>
        <w:adjustRightInd w:val="0"/>
        <w:snapToGrid/>
        <w:spacing w:line="360" w:lineRule="auto"/>
        <w:ind w:firstLine="602" w:firstLineChars="200"/>
        <w:textAlignment w:val="auto"/>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二、入学要求</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普通高中毕业生和中等职业学校毕业生或具备同等学力者。</w:t>
      </w:r>
    </w:p>
    <w:p>
      <w:pPr>
        <w:keepNext w:val="0"/>
        <w:keepLines w:val="0"/>
        <w:pageBreakBefore w:val="0"/>
        <w:widowControl w:val="0"/>
        <w:kinsoku/>
        <w:wordWrap/>
        <w:overflowPunct w:val="0"/>
        <w:topLinePunct w:val="0"/>
        <w:autoSpaceDE/>
        <w:autoSpaceDN/>
        <w:bidi w:val="0"/>
        <w:adjustRightInd w:val="0"/>
        <w:snapToGrid/>
        <w:spacing w:line="360" w:lineRule="auto"/>
        <w:ind w:firstLine="602" w:firstLineChars="200"/>
        <w:textAlignment w:val="auto"/>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三、修业年限</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高职学历教育修业年限以3年为主。</w:t>
      </w:r>
    </w:p>
    <w:p>
      <w:pPr>
        <w:keepNext w:val="0"/>
        <w:keepLines w:val="0"/>
        <w:pageBreakBefore w:val="0"/>
        <w:widowControl w:val="0"/>
        <w:kinsoku/>
        <w:wordWrap/>
        <w:overflowPunct w:val="0"/>
        <w:topLinePunct w:val="0"/>
        <w:autoSpaceDE/>
        <w:autoSpaceDN/>
        <w:bidi w:val="0"/>
        <w:adjustRightInd w:val="0"/>
        <w:snapToGrid/>
        <w:spacing w:line="360" w:lineRule="auto"/>
        <w:ind w:firstLine="602" w:firstLineChars="200"/>
        <w:textAlignment w:val="auto"/>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四、职业面向</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本专业职业面向由表</w:t>
      </w:r>
      <w:r>
        <w:rPr>
          <w:rFonts w:hint="eastAsia" w:asciiTheme="majorEastAsia" w:hAnsiTheme="majorEastAsia" w:eastAsiaTheme="majorEastAsia" w:cstheme="majorEastAsia"/>
          <w:sz w:val="28"/>
          <w:szCs w:val="28"/>
          <w:lang w:val="en-US" w:eastAsia="zh-CN"/>
        </w:rPr>
        <w:t>1所示。</w:t>
      </w:r>
    </w:p>
    <w:p>
      <w:pPr>
        <w:keepNext w:val="0"/>
        <w:keepLines w:val="0"/>
        <w:pageBreakBefore w:val="0"/>
        <w:widowControl w:val="0"/>
        <w:kinsoku/>
        <w:wordWrap/>
        <w:overflowPunct w:val="0"/>
        <w:topLinePunct w:val="0"/>
        <w:autoSpaceDE/>
        <w:autoSpaceDN/>
        <w:bidi w:val="0"/>
        <w:adjustRightInd w:val="0"/>
        <w:snapToGrid/>
        <w:spacing w:line="360" w:lineRule="auto"/>
        <w:ind w:firstLine="3614" w:firstLineChars="15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eastAsia="zh-CN"/>
        </w:rPr>
        <w:t>表</w:t>
      </w:r>
      <w:r>
        <w:rPr>
          <w:rFonts w:hint="eastAsia" w:asciiTheme="majorEastAsia" w:hAnsiTheme="majorEastAsia" w:eastAsiaTheme="majorEastAsia" w:cstheme="majorEastAsia"/>
          <w:b/>
          <w:bCs/>
          <w:sz w:val="24"/>
          <w:szCs w:val="24"/>
          <w:lang w:val="en-US" w:eastAsia="zh-CN"/>
        </w:rPr>
        <w:t>1  本专业职业面向</w:t>
      </w:r>
    </w:p>
    <w:tbl>
      <w:tblPr>
        <w:tblStyle w:val="5"/>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654"/>
        <w:gridCol w:w="1654"/>
        <w:gridCol w:w="1655"/>
        <w:gridCol w:w="1655"/>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所属专业大类</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（代码）</w:t>
            </w:r>
          </w:p>
        </w:tc>
        <w:tc>
          <w:tcPr>
            <w:tcW w:w="1654" w:type="dxa"/>
          </w:tcPr>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所属专业类</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（代码）</w:t>
            </w:r>
          </w:p>
        </w:tc>
        <w:tc>
          <w:tcPr>
            <w:tcW w:w="1654" w:type="dxa"/>
          </w:tcPr>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对应行业</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（代码）</w:t>
            </w:r>
          </w:p>
        </w:tc>
        <w:tc>
          <w:tcPr>
            <w:tcW w:w="1655" w:type="dxa"/>
          </w:tcPr>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主要职业类别</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（代码）</w:t>
            </w:r>
          </w:p>
        </w:tc>
        <w:tc>
          <w:tcPr>
            <w:tcW w:w="1655" w:type="dxa"/>
          </w:tcPr>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主要岗位群或技术领域举例</w:t>
            </w:r>
          </w:p>
        </w:tc>
        <w:tc>
          <w:tcPr>
            <w:tcW w:w="1644" w:type="dxa"/>
          </w:tcPr>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职业资格（职业技能等级）证书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农林牧渔大类</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（51）</w:t>
            </w:r>
          </w:p>
        </w:tc>
        <w:tc>
          <w:tcPr>
            <w:tcW w:w="1654" w:type="dxa"/>
          </w:tcPr>
          <w:p>
            <w:pPr>
              <w:keepNext w:val="0"/>
              <w:keepLines w:val="0"/>
              <w:pageBreakBefore w:val="0"/>
              <w:widowControl w:val="0"/>
              <w:kinsoku/>
              <w:wordWrap/>
              <w:overflowPunct w:val="0"/>
              <w:topLinePunct w:val="0"/>
              <w:autoSpaceDE/>
              <w:autoSpaceDN/>
              <w:bidi w:val="0"/>
              <w:adjustRightInd w:val="0"/>
              <w:snapToGrid/>
              <w:spacing w:line="360" w:lineRule="auto"/>
              <w:ind w:firstLine="240" w:firstLineChars="100"/>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农业类</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w:t>
            </w:r>
            <w:r>
              <w:rPr>
                <w:rFonts w:hint="eastAsia" w:asciiTheme="majorEastAsia" w:hAnsiTheme="majorEastAsia" w:eastAsiaTheme="majorEastAsia" w:cstheme="majorEastAsia"/>
                <w:sz w:val="24"/>
                <w:szCs w:val="24"/>
                <w:vertAlign w:val="baseline"/>
                <w:lang w:val="en-US" w:eastAsia="zh-CN"/>
              </w:rPr>
              <w:t>5101</w:t>
            </w:r>
            <w:r>
              <w:rPr>
                <w:rFonts w:hint="eastAsia" w:asciiTheme="majorEastAsia" w:hAnsiTheme="majorEastAsia" w:eastAsiaTheme="majorEastAsia" w:cstheme="majorEastAsia"/>
                <w:sz w:val="24"/>
                <w:szCs w:val="24"/>
                <w:vertAlign w:val="baseline"/>
                <w:lang w:eastAsia="zh-CN"/>
              </w:rPr>
              <w:t>）</w:t>
            </w:r>
          </w:p>
        </w:tc>
        <w:tc>
          <w:tcPr>
            <w:tcW w:w="1654" w:type="dxa"/>
          </w:tcPr>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rPr>
              <w:t>农业专业及辅助性活动</w:t>
            </w:r>
            <w:r>
              <w:rPr>
                <w:rFonts w:hint="eastAsia" w:asciiTheme="majorEastAsia" w:hAnsiTheme="majorEastAsia" w:eastAsiaTheme="majorEastAsia" w:cstheme="majorEastAsia"/>
                <w:sz w:val="24"/>
                <w:szCs w:val="24"/>
                <w:vertAlign w:val="baseline"/>
                <w:lang w:eastAsia="zh-CN"/>
              </w:rPr>
              <w:t>（</w:t>
            </w:r>
            <w:r>
              <w:rPr>
                <w:rFonts w:hint="eastAsia" w:asciiTheme="majorEastAsia" w:hAnsiTheme="majorEastAsia" w:eastAsiaTheme="majorEastAsia" w:cstheme="majorEastAsia"/>
                <w:sz w:val="24"/>
                <w:szCs w:val="24"/>
                <w:vertAlign w:val="baseline"/>
                <w:lang w:val="en-US" w:eastAsia="zh-CN"/>
              </w:rPr>
              <w:t>051</w:t>
            </w:r>
            <w:r>
              <w:rPr>
                <w:rFonts w:hint="eastAsia" w:asciiTheme="majorEastAsia" w:hAnsiTheme="majorEastAsia" w:eastAsiaTheme="majorEastAsia" w:cstheme="majorEastAsia"/>
                <w:sz w:val="24"/>
                <w:szCs w:val="24"/>
                <w:vertAlign w:val="baseline"/>
                <w:lang w:eastAsia="zh-CN"/>
              </w:rPr>
              <w:t>）</w:t>
            </w:r>
          </w:p>
        </w:tc>
        <w:tc>
          <w:tcPr>
            <w:tcW w:w="1655" w:type="dxa"/>
          </w:tcPr>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插花花艺师（</w:t>
            </w:r>
            <w:r>
              <w:rPr>
                <w:rFonts w:hint="eastAsia" w:asciiTheme="majorEastAsia" w:hAnsiTheme="majorEastAsia" w:eastAsiaTheme="majorEastAsia" w:cstheme="majorEastAsia"/>
                <w:sz w:val="24"/>
                <w:szCs w:val="24"/>
                <w:vertAlign w:val="baseline"/>
                <w:lang w:val="en-US" w:eastAsia="zh-CN"/>
              </w:rPr>
              <w:t>4-09-10-05</w:t>
            </w:r>
            <w:r>
              <w:rPr>
                <w:rFonts w:hint="eastAsia" w:asciiTheme="majorEastAsia" w:hAnsiTheme="majorEastAsia" w:eastAsiaTheme="majorEastAsia" w:cstheme="majorEastAsia"/>
                <w:sz w:val="24"/>
                <w:szCs w:val="24"/>
                <w:vertAlign w:val="baseline"/>
                <w:lang w:eastAsia="zh-CN"/>
              </w:rPr>
              <w:t>）</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花艺环境设计师</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w:t>
            </w:r>
            <w:r>
              <w:rPr>
                <w:rFonts w:hint="eastAsia" w:asciiTheme="majorEastAsia" w:hAnsiTheme="majorEastAsia" w:eastAsiaTheme="majorEastAsia" w:cstheme="majorEastAsia"/>
                <w:sz w:val="24"/>
                <w:szCs w:val="24"/>
                <w:vertAlign w:val="baseline"/>
                <w:lang w:val="en-US" w:eastAsia="zh-CN"/>
              </w:rPr>
              <w:t>2-02-23-11</w:t>
            </w:r>
            <w:r>
              <w:rPr>
                <w:rFonts w:hint="eastAsia" w:asciiTheme="majorEastAsia" w:hAnsiTheme="majorEastAsia" w:eastAsiaTheme="majorEastAsia" w:cstheme="majorEastAsia"/>
                <w:sz w:val="24"/>
                <w:szCs w:val="24"/>
                <w:vertAlign w:val="baseline"/>
                <w:lang w:eastAsia="zh-CN"/>
              </w:rPr>
              <w:t>）</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园艺技术人员</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（2-03-04）</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园林绿化工程技术人员</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（2-02-20-03）</w:t>
            </w:r>
          </w:p>
        </w:tc>
        <w:tc>
          <w:tcPr>
            <w:tcW w:w="1655" w:type="dxa"/>
          </w:tcPr>
          <w:p>
            <w:pPr>
              <w:keepNext w:val="0"/>
              <w:keepLines w:val="0"/>
              <w:pageBreakBefore w:val="0"/>
              <w:widowControl w:val="0"/>
              <w:tabs>
                <w:tab w:val="right" w:pos="1777"/>
              </w:tabs>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花艺设计岗</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插花员岗</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花卉应用及管理岗</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植物生产与养护岗</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城市园林绿化人员岗</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p>
        </w:tc>
        <w:tc>
          <w:tcPr>
            <w:tcW w:w="1644" w:type="dxa"/>
          </w:tcPr>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插花花艺师</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花艺环境设计师</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农业技术指导员</w:t>
            </w:r>
          </w:p>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24"/>
                <w:vertAlign w:val="baseline"/>
                <w:lang w:eastAsia="zh-CN"/>
              </w:rPr>
            </w:pPr>
          </w:p>
        </w:tc>
      </w:tr>
    </w:tbl>
    <w:p>
      <w:pPr>
        <w:keepNext w:val="0"/>
        <w:keepLines w:val="0"/>
        <w:pageBreakBefore w:val="0"/>
        <w:widowControl w:val="0"/>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color w:val="FF0000"/>
          <w:kern w:val="1"/>
          <w:sz w:val="28"/>
          <w:szCs w:val="28"/>
        </w:rPr>
      </w:pPr>
    </w:p>
    <w:p>
      <w:pPr>
        <w:keepNext w:val="0"/>
        <w:keepLines w:val="0"/>
        <w:pageBreakBefore w:val="0"/>
        <w:widowControl w:val="0"/>
        <w:kinsoku/>
        <w:wordWrap/>
        <w:overflowPunct w:val="0"/>
        <w:topLinePunct w:val="0"/>
        <w:autoSpaceDE/>
        <w:autoSpaceDN/>
        <w:bidi w:val="0"/>
        <w:adjustRightInd w:val="0"/>
        <w:snapToGrid/>
        <w:spacing w:line="360" w:lineRule="auto"/>
        <w:ind w:firstLine="602" w:firstLineChars="200"/>
        <w:textAlignment w:val="auto"/>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五、培养目标与培养规格</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（一）培养目标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培养</w:t>
      </w:r>
      <w:r>
        <w:rPr>
          <w:rFonts w:hint="eastAsia" w:asciiTheme="minorEastAsia" w:hAnsiTheme="minorEastAsia" w:eastAsiaTheme="minorEastAsia" w:cstheme="minorEastAsia"/>
          <w:sz w:val="28"/>
          <w:szCs w:val="28"/>
          <w:lang w:eastAsia="zh-CN"/>
        </w:rPr>
        <w:t>理想信念坚定，</w:t>
      </w:r>
      <w:r>
        <w:rPr>
          <w:rFonts w:hint="eastAsia" w:asciiTheme="minorEastAsia" w:hAnsiTheme="minorEastAsia" w:eastAsiaTheme="minorEastAsia" w:cstheme="minorEastAsia"/>
          <w:sz w:val="28"/>
          <w:szCs w:val="28"/>
        </w:rPr>
        <w:t>德、智、体、美</w:t>
      </w:r>
      <w:r>
        <w:rPr>
          <w:rFonts w:hint="eastAsia" w:asciiTheme="minorEastAsia" w:hAnsiTheme="minorEastAsia" w:eastAsiaTheme="minorEastAsia" w:cstheme="minorEastAsia"/>
          <w:sz w:val="28"/>
          <w:szCs w:val="28"/>
          <w:lang w:eastAsia="zh-CN"/>
        </w:rPr>
        <w:t>、劳</w:t>
      </w:r>
      <w:r>
        <w:rPr>
          <w:rFonts w:hint="eastAsia" w:asciiTheme="minorEastAsia" w:hAnsiTheme="minorEastAsia" w:eastAsiaTheme="minorEastAsia" w:cstheme="minorEastAsia"/>
          <w:sz w:val="28"/>
          <w:szCs w:val="28"/>
        </w:rPr>
        <w:t>全面发展，</w:t>
      </w:r>
      <w:r>
        <w:rPr>
          <w:rFonts w:hint="eastAsia" w:asciiTheme="minorEastAsia" w:hAnsiTheme="minorEastAsia" w:eastAsiaTheme="minorEastAsia" w:cstheme="minorEastAsia"/>
          <w:sz w:val="28"/>
          <w:szCs w:val="28"/>
          <w:lang w:eastAsia="zh-CN"/>
        </w:rPr>
        <w:t>具有一定科学文化水平，良好的人文素养、职业道德和创新意识，精益求精的工匠精神，较强的就业能力和可持续发展的能力；</w:t>
      </w:r>
      <w:r>
        <w:rPr>
          <w:rFonts w:hint="eastAsia" w:asciiTheme="minorEastAsia" w:hAnsiTheme="minorEastAsia" w:eastAsiaTheme="minorEastAsia" w:cstheme="minorEastAsia"/>
          <w:sz w:val="28"/>
          <w:szCs w:val="28"/>
        </w:rPr>
        <w:t>掌握</w:t>
      </w:r>
      <w:r>
        <w:rPr>
          <w:rFonts w:hint="eastAsia" w:asciiTheme="minorEastAsia" w:hAnsiTheme="minorEastAsia" w:eastAsiaTheme="minorEastAsia" w:cstheme="minorEastAsia"/>
          <w:sz w:val="28"/>
          <w:szCs w:val="28"/>
          <w:lang w:eastAsia="zh-CN"/>
        </w:rPr>
        <w:t>本专业知识和技术技能，面向插花花艺师、花艺环境设计师、园林绿化工程技术人员等职业群，能够</w:t>
      </w:r>
      <w:r>
        <w:rPr>
          <w:rFonts w:hint="eastAsia" w:asciiTheme="minorEastAsia" w:hAnsiTheme="minorEastAsia" w:eastAsiaTheme="minorEastAsia" w:cstheme="minorEastAsia"/>
          <w:sz w:val="28"/>
          <w:szCs w:val="28"/>
        </w:rPr>
        <w:t>从事花艺设计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植物生产与养护</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花卉应用及管理等能力</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rPr>
        <w:t>高素质技术技能人才。</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（二）培养规格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 xml:space="preserve">素质 </w:t>
      </w: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）坚定</w:t>
      </w:r>
      <w:r>
        <w:rPr>
          <w:rFonts w:hint="eastAsia" w:asciiTheme="minorEastAsia" w:hAnsiTheme="minorEastAsia" w:eastAsiaTheme="minorEastAsia" w:cstheme="minorEastAsia"/>
          <w:sz w:val="28"/>
          <w:szCs w:val="28"/>
        </w:rPr>
        <w:t>拥护中国共产党</w:t>
      </w:r>
      <w:r>
        <w:rPr>
          <w:rFonts w:hint="eastAsia" w:asciiTheme="minorEastAsia" w:hAnsiTheme="minorEastAsia" w:eastAsiaTheme="minorEastAsia" w:cstheme="minorEastAsia"/>
          <w:sz w:val="28"/>
          <w:szCs w:val="28"/>
          <w:lang w:eastAsia="zh-CN"/>
        </w:rPr>
        <w:t>领导</w:t>
      </w:r>
      <w:r>
        <w:rPr>
          <w:rFonts w:hint="eastAsia" w:asciiTheme="minorEastAsia" w:hAnsiTheme="minorEastAsia" w:eastAsiaTheme="minorEastAsia" w:cstheme="minorEastAsia"/>
          <w:sz w:val="28"/>
          <w:szCs w:val="28"/>
        </w:rPr>
        <w:t>和</w:t>
      </w:r>
      <w:r>
        <w:rPr>
          <w:rFonts w:hint="eastAsia" w:asciiTheme="minorEastAsia" w:hAnsiTheme="minorEastAsia" w:eastAsiaTheme="minorEastAsia" w:cstheme="minorEastAsia"/>
          <w:sz w:val="28"/>
          <w:szCs w:val="28"/>
          <w:lang w:eastAsia="zh-CN"/>
        </w:rPr>
        <w:t>中国</w:t>
      </w:r>
      <w:r>
        <w:rPr>
          <w:rFonts w:hint="eastAsia" w:asciiTheme="minorEastAsia" w:hAnsiTheme="minorEastAsia" w:eastAsiaTheme="minorEastAsia" w:cstheme="minorEastAsia"/>
          <w:sz w:val="28"/>
          <w:szCs w:val="28"/>
        </w:rPr>
        <w:t>社会主义制度，</w:t>
      </w:r>
      <w:r>
        <w:rPr>
          <w:rFonts w:hint="eastAsia" w:asciiTheme="minorEastAsia" w:hAnsiTheme="minorEastAsia" w:eastAsiaTheme="minorEastAsia" w:cstheme="minorEastAsia"/>
          <w:sz w:val="28"/>
          <w:szCs w:val="28"/>
          <w:lang w:eastAsia="zh-CN"/>
        </w:rPr>
        <w:t>在习近平新时代中国特色社会主义思想引领下，践行社会主义核心价值观，具有深厚的爱国情感和中华民族自豪感。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）崇尚宪法、遵纪守法、崇德向善、诚实守信、尊重生命、热爱劳动，履行道德准则和行为规范，具有社会责任感和社会参与意识。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具有</w:t>
      </w:r>
      <w:r>
        <w:rPr>
          <w:rFonts w:hint="eastAsia" w:asciiTheme="minorEastAsia" w:hAnsiTheme="minorEastAsia" w:eastAsiaTheme="minorEastAsia" w:cstheme="minorEastAsia"/>
          <w:sz w:val="28"/>
          <w:szCs w:val="28"/>
          <w:lang w:eastAsia="zh-CN"/>
        </w:rPr>
        <w:t>质量意识、环保意识、安全意识、信息素养、工匠精神、创新思维。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）勇于奋斗、乐观向上，具有自我管理能力、职业生涯规划的能力，有较强的集体意识和团队合作精神。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具有</w:t>
      </w:r>
      <w:r>
        <w:rPr>
          <w:rFonts w:hint="eastAsia" w:asciiTheme="minorEastAsia" w:hAnsiTheme="minorEastAsia" w:eastAsiaTheme="minorEastAsia" w:cstheme="minorEastAsia"/>
          <w:sz w:val="28"/>
          <w:szCs w:val="28"/>
          <w:lang w:eastAsia="zh-CN"/>
        </w:rPr>
        <w:t>健康的体魄、心理、健全的人格，掌握基本运动知识和</w:t>
      </w:r>
      <w:r>
        <w:rPr>
          <w:rFonts w:hint="eastAsia" w:asciiTheme="minorEastAsia" w:hAnsiTheme="minorEastAsia" w:eastAsiaTheme="minorEastAsia" w:cstheme="minorEastAsia"/>
          <w:sz w:val="28"/>
          <w:szCs w:val="28"/>
          <w:lang w:val="en-US" w:eastAsia="zh-CN"/>
        </w:rPr>
        <w:t>1-2项运动技能，养成良好的健身和卫生习惯，以及良好的行为习惯</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（6）具有一定的审美和人文素养，能够形成1-2项艺术特长或爱好。</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rPr>
        <w:t>知识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（1）掌握必备的思想政治理论、科学文化基础知识和中华优秀传统文化知识。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（2）熟悉与本专业相关的法律法规以及环境保护、安全消防等知识。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（3）掌握植物生物学特性、植物生长环境（土壤、肥料、气候等相关知识）。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（4）掌握园艺植物有害生物发生规律及防治检疫等专业知识。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（5）掌握常见植物繁育、栽培及养护等专业知识。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（6）掌握插花与花艺设计的专业知识。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（7）掌握花卉应用设计的专业知识。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（8）掌握干花与压花制作的专业知识。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（9）掌握花艺装饰的专业知识。</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t>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（1）具有探究学习、终身学习、分析问题与解决问题的能力。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（2）具有良好的语言、文字表达能力和沟通能力。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（3）具有团队合作能力。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（4）具有本地区常见园艺植物识别能力。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（5）具有本地区常见植物的栽培、养护及经营能力。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（6）具有本地区常见的园艺植物有害生物预防及防治能力。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（7）具有常见的中、西式插花设计及制作能力。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（8）具有花艺应用设计能力。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（9）具有干花与压花制作能力。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（10）具有常见花卉装饰设计能力。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（11）具有园艺相关产品营销能力。</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六、课程设置及要求</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主要包括公共基础课程和专业技能课程。</w:t>
      </w:r>
    </w:p>
    <w:p>
      <w:pPr>
        <w:spacing w:line="360" w:lineRule="auto"/>
        <w:ind w:left="-80" w:leftChars="-25" w:right="-80" w:rightChars="-25" w:firstLine="610" w:firstLineChars="217"/>
        <w:textAlignment w:val="baseline"/>
        <w:rPr>
          <w:rFonts w:hint="eastAsia" w:ascii="宋体" w:hAnsi="宋体" w:eastAsia="宋体" w:cs="宋体"/>
          <w:b/>
          <w:sz w:val="28"/>
          <w:szCs w:val="28"/>
        </w:rPr>
      </w:pPr>
      <w:r>
        <w:rPr>
          <w:rFonts w:hint="eastAsia" w:ascii="宋体" w:hAnsi="宋体" w:eastAsia="宋体" w:cs="宋体"/>
          <w:b/>
          <w:sz w:val="28"/>
          <w:szCs w:val="28"/>
        </w:rPr>
        <w:t>（一）公共基础课程</w:t>
      </w:r>
    </w:p>
    <w:p>
      <w:pPr>
        <w:snapToGrid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1．军事理论与训练</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本课程以国防教育为主线，通过军事课教学与训练，使学生掌握基本军事理论与军事技能，达到增强国防观念和国家安全意识，强化爱国主义、集体主义观念，加强组织纪律性，促进大学生综合素质的全面提高。</w:t>
      </w:r>
    </w:p>
    <w:p>
      <w:pPr>
        <w:snapToGrid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2．体育与健康</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通过体育基本技术与技能的学习，使学生全面树立“健康第一”的理念,培养学生的体育兴趣与爱好,自觉养成锻炼身体的习惯，全面提高学生的身体健康水平。</w:t>
      </w:r>
    </w:p>
    <w:p>
      <w:pPr>
        <w:snapToGrid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3．大学生心理健康教育</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通过对自我意识、情绪管理、人际关系、压力管理与挫折应对等心理知识的学习，帮助学生掌握应对成长和发展中问题的技能和方法，加深自我了解，增进人际交往，提升心理素质，有效预防心理疾病和心理危机，促进学生全面健康发展。</w:t>
      </w:r>
    </w:p>
    <w:p>
      <w:pPr>
        <w:snapToGrid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4．大学生安全教育</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通过从国家安全、突发公共事件、治安安全、网络安全、心理健康、消防、交通、运动等与大学生息息相关的安全问题着手，详细阐述了如何应对此类安全事件及急救常识，以增强大学生安全防范意识，掌握必要的安全知识和安全防范技能，消除各种安全隐患，确保大学生身心安全。</w:t>
      </w:r>
    </w:p>
    <w:p>
      <w:pPr>
        <w:snapToGri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rPr>
        <w:t>5．形势与政策</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帮助学生认清国际国内形势，及时准确把握党的路线方针政策，增强大学生建设中国特色社会主义事业的自信心和责任感。在理论与实际、历史与现实的结合中，力求达到知识传授与思想深化的双重效果。</w:t>
      </w:r>
    </w:p>
    <w:p>
      <w:pPr>
        <w:snapToGri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rPr>
        <w:t>6．毛泽东思想和中国特色社会主义理论体系概论</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以中国化马克思主义为主题，以马克思主义中国化为主线，以习近平新时代中国特色社会主义思想为重点，通过较为系统的马克思主义中国化理论教育，使学生掌握毛泽东思想和中国特色社会主义理论体系基本原理，正确认识新时代我国基本国情和党的路线方针政策，提高分析和解决实际问题的能力，坚定“四个自信”。</w:t>
      </w:r>
    </w:p>
    <w:p>
      <w:pPr>
        <w:snapToGri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rPr>
        <w:t>7．思想道德修养与法律基础</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以思想教育、道德教育和法治教育为基本内容，旨在帮助处于拔节孕穗期的大学生树立正确的世界观、人生观、价值观、道德观和法治观，引导青年学生做有理想有本领有担当的时代新人。</w:t>
      </w:r>
    </w:p>
    <w:p>
      <w:pPr>
        <w:snapToGri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rPr>
        <w:t>8．专业教育与职业生涯规划</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以社会主义核心价值观为引领，以职业道德和职业精神培育为核心，坚持育人为本，德育为先，把立德树人、成人成才作为根本任务，着力培养既能掌握熟练技术，又坚守职业精神的高素质技术技能人才。通过对生涯理论、自我认知、专业认知和职业认知等基础理论学习，让学生能够进行自我分析，选定合适的目标岗位及职业，利用科学方法进行规划，进而达到并实现个人人生目标。</w:t>
      </w:r>
    </w:p>
    <w:p>
      <w:pPr>
        <w:snapToGri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rPr>
        <w:t>9．创新创业教育</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通过对创业、创业团队、创业机会、创业资源、创业计划、新企业开办等内容进行讲解介绍，培养学生创业意识，植入创业基因，为学生创业提供理论及方法支持。</w:t>
      </w:r>
    </w:p>
    <w:p>
      <w:pPr>
        <w:snapToGri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rPr>
        <w:t>10．就业指导</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帮助学生树立正确的就业观，就业观决定就业心态和就业选择。 引导学生正确认识学业和就业的关系，使学生学有目标，学有动力，努力完成学业，提升职业能力。  帮助学生顺利就业、成功就业，使学生掌握求职必备的知识、能力和技巧。</w:t>
      </w:r>
    </w:p>
    <w:p>
      <w:pPr>
        <w:snapToGri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rPr>
        <w:t xml:space="preserve">11．美育教育（书法、音乐、绘画等）  </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通过对中国书法、世界各国绘画艺术、世界各国音乐艺术的鉴赏，提高艺术鉴赏能力，接受中国传统文化教育，树立民族自豪感、自信心。</w:t>
      </w:r>
    </w:p>
    <w:p>
      <w:pPr>
        <w:snapToGri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rPr>
        <w:t>12．计算机应用基础</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培养学生利用办公软件进行文档排版和数据处理能力。主要学习计算机的基本知识、Windows操作系统、文档排版、数据处理、演示文稿的制作和常用工具软件的使用等知识。软件要求Windows7+Office2010。</w:t>
      </w:r>
    </w:p>
    <w:p>
      <w:pPr>
        <w:snapToGri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rPr>
        <w:t>13．大学语文</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对演讲、口才、交际、写作等基本理论的概述。以有声、态势语言，社交、求职口才，即兴说、写等内容训练为依托，以学生说、练、评、写为核心，着力培养学生良好的语言表达和文字写作能力。</w:t>
      </w:r>
    </w:p>
    <w:p>
      <w:pPr>
        <w:snapToGri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rPr>
        <w:t>14．大学英语</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以培养学生职场环境下运用英语的基本能力为目标，内容包含听、说、读、写四方面。该课程要求学生能就日常话题进行简单交流，基本读懂一般题材的英文资料，能书写简短英语应用文。</w:t>
      </w:r>
    </w:p>
    <w:p>
      <w:pPr>
        <w:snapToGri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rPr>
        <w:t>15．劳动教育</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使</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"https://baike.so.com/doc/3664705-3851758.html" \t "_blank"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学生</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树立正确的劳动观点和劳动态度，培养学生热爱劳动和劳动人民的情感，养成劳动的习惯，形成以劳动为荣，以懒惰为耻的品质。抵制好逸恶劳、贪图享受、不劳而获、奢侈浪费等恶习的影响。</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（二）专业技能课程</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1、专业基础课程</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val="en-US" w:eastAsia="zh-CN"/>
        </w:rPr>
        <w:t>（1）</w:t>
      </w:r>
      <w:r>
        <w:rPr>
          <w:rFonts w:hint="eastAsia" w:asciiTheme="majorEastAsia" w:hAnsiTheme="majorEastAsia" w:eastAsiaTheme="majorEastAsia" w:cstheme="majorEastAsia"/>
          <w:b/>
          <w:bCs/>
          <w:sz w:val="28"/>
          <w:szCs w:val="28"/>
          <w:lang w:eastAsia="zh-CN"/>
        </w:rPr>
        <w:t>园林植物</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教学目标：掌握植物分类、结构及生理功能。</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主要教学内容：以常见的园林植物为代表，着重阐述了植物细胞、组织和器官的形态、结构及其主要生理功能；植物分类基本知识、植物界各大类群特征以及植物常见分科特征。重点开展常见花卉、树木、杂草的识别，细胞分类等技能训练。</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教学要求：利用教学资源和现代化教学手段，理实结合，强化学生综合实践能力，发现、分析和解决问题的能力。</w:t>
      </w:r>
    </w:p>
    <w:p>
      <w:pPr>
        <w:keepNext w:val="0"/>
        <w:keepLines w:val="0"/>
        <w:pageBreakBefore w:val="0"/>
        <w:widowControl w:val="0"/>
        <w:numPr>
          <w:ilvl w:val="0"/>
          <w:numId w:val="1"/>
        </w:numPr>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植物生理</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教学目标：掌握植物代谢生理和生长发育规律。</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主要教学内容：研究植物生命活动规律及其与环境相互关系、揭示植物生命现象本质的科学。系统阐述了植物代谢生理与植物生长发育的基本规律及其促控措施。</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教学要求：利用教学资源和现代化教学手段，理实结合，强化学生综合实践能力，发现、分析和解决问题的能力。</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3</w:t>
      </w:r>
      <w:r>
        <w:rPr>
          <w:rFonts w:hint="eastAsia" w:asciiTheme="majorEastAsia" w:hAnsiTheme="majorEastAsia" w:eastAsiaTheme="majorEastAsia" w:cstheme="majorEastAsia"/>
          <w:b/>
          <w:bCs/>
          <w:sz w:val="28"/>
          <w:szCs w:val="28"/>
          <w:lang w:eastAsia="zh-CN"/>
        </w:rPr>
        <w:t>）植物生长环境</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教学目标：掌握植物生长过程中环境因子对其的影响和作用。</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主要教学内容：重点讲授植物生长过程中与土壤环境、温度、光照、水分和肥料等之间的机理和关系等基本知识。重点开展土壤测定、肥料配制及比例关系，以及气象、水分等对作物影响的技能训练。</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教学要求：强化学生综合实践能力，发现、分析和解决问题的能力。</w:t>
      </w:r>
    </w:p>
    <w:p>
      <w:pPr>
        <w:keepNext w:val="0"/>
        <w:keepLines w:val="0"/>
        <w:pageBreakBefore w:val="0"/>
        <w:widowControl w:val="0"/>
        <w:numPr>
          <w:ilvl w:val="0"/>
          <w:numId w:val="2"/>
        </w:numPr>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花卉病虫害防治</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教学目标：掌握花卉中常见的病害、虫害的发生原因和防控措施。</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主要教学内容：重点讲授花卉生产中常见的昆虫、病原菌的基础知识和基本理论。重点开展常见病虫害的识别、预防和治疗的技能训练，能够针对某种病虫开展合理有效的防治措施。</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教学要求：强化学生综合实践能力，发现、分析和解决问题的能力。</w:t>
      </w:r>
    </w:p>
    <w:p>
      <w:pPr>
        <w:keepNext w:val="0"/>
        <w:keepLines w:val="0"/>
        <w:pageBreakBefore w:val="0"/>
        <w:widowControl w:val="0"/>
        <w:numPr>
          <w:ilvl w:val="0"/>
          <w:numId w:val="2"/>
        </w:numPr>
        <w:kinsoku/>
        <w:wordWrap/>
        <w:overflowPunct w:val="0"/>
        <w:topLinePunct w:val="0"/>
        <w:autoSpaceDE/>
        <w:autoSpaceDN/>
        <w:bidi w:val="0"/>
        <w:adjustRightInd w:val="0"/>
        <w:snapToGrid/>
        <w:spacing w:line="360" w:lineRule="auto"/>
        <w:ind w:left="0" w:leftChars="0"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设计初步</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b w:val="0"/>
          <w:bCs w:val="0"/>
          <w:sz w:val="28"/>
          <w:szCs w:val="28"/>
          <w:lang w:eastAsia="zh-CN"/>
        </w:rPr>
      </w:pPr>
      <w:r>
        <w:rPr>
          <w:rFonts w:hint="eastAsia" w:asciiTheme="majorEastAsia" w:hAnsiTheme="majorEastAsia" w:eastAsiaTheme="majorEastAsia" w:cstheme="majorEastAsia"/>
          <w:b w:val="0"/>
          <w:bCs w:val="0"/>
          <w:sz w:val="28"/>
          <w:szCs w:val="28"/>
          <w:lang w:eastAsia="zh-CN"/>
        </w:rPr>
        <w:t>教学目标：引导学生初步认知规划设计，掌握设计的基本技巧。</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b w:val="0"/>
          <w:bCs w:val="0"/>
          <w:sz w:val="28"/>
          <w:szCs w:val="28"/>
          <w:lang w:eastAsia="zh-CN"/>
        </w:rPr>
      </w:pPr>
      <w:r>
        <w:rPr>
          <w:rFonts w:hint="eastAsia" w:asciiTheme="majorEastAsia" w:hAnsiTheme="majorEastAsia" w:eastAsiaTheme="majorEastAsia" w:cstheme="majorEastAsia"/>
          <w:b w:val="0"/>
          <w:bCs w:val="0"/>
          <w:sz w:val="28"/>
          <w:szCs w:val="28"/>
          <w:lang w:eastAsia="zh-CN"/>
        </w:rPr>
        <w:t>主要教学内容：园林制图的基础知识，园林要素的表现，三大构成技法的表现，效果图的表现技法。通过本门课的学习，提高学生的绘画表现能力、设计构思能力以及提升学生对美的认知能力。</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b w:val="0"/>
          <w:bCs w:val="0"/>
          <w:sz w:val="28"/>
          <w:szCs w:val="28"/>
          <w:lang w:eastAsia="zh-CN"/>
        </w:rPr>
      </w:pPr>
      <w:r>
        <w:rPr>
          <w:rFonts w:hint="eastAsia" w:asciiTheme="majorEastAsia" w:hAnsiTheme="majorEastAsia" w:eastAsiaTheme="majorEastAsia" w:cstheme="majorEastAsia"/>
          <w:sz w:val="28"/>
          <w:szCs w:val="28"/>
          <w:vertAlign w:val="baseline"/>
          <w:lang w:eastAsia="zh-CN"/>
        </w:rPr>
        <w:t>教学要求：利用教学资源和现代化教学手段，理实结合，强化学生综合实践能力，发现、分析和解决问题的能力。</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6</w:t>
      </w:r>
      <w:r>
        <w:rPr>
          <w:rFonts w:hint="eastAsia" w:asciiTheme="majorEastAsia" w:hAnsiTheme="majorEastAsia" w:eastAsiaTheme="majorEastAsia" w:cstheme="majorEastAsia"/>
          <w:b/>
          <w:bCs/>
          <w:sz w:val="28"/>
          <w:szCs w:val="28"/>
          <w:lang w:eastAsia="zh-CN"/>
        </w:rPr>
        <w:t>）遗传学</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b w:val="0"/>
          <w:bCs w:val="0"/>
          <w:sz w:val="28"/>
          <w:szCs w:val="28"/>
          <w:lang w:eastAsia="zh-CN"/>
        </w:rPr>
        <w:t>教学目标</w:t>
      </w:r>
      <w:r>
        <w:rPr>
          <w:rFonts w:hint="eastAsia" w:asciiTheme="majorEastAsia" w:hAnsiTheme="majorEastAsia" w:eastAsiaTheme="majorEastAsia" w:cstheme="majorEastAsia"/>
          <w:b w:val="0"/>
          <w:bCs w:val="0"/>
          <w:sz w:val="28"/>
          <w:szCs w:val="28"/>
          <w:vertAlign w:val="baseline"/>
          <w:lang w:eastAsia="zh-CN"/>
        </w:rPr>
        <w:t>:</w:t>
      </w:r>
      <w:r>
        <w:rPr>
          <w:rFonts w:hint="eastAsia" w:asciiTheme="majorEastAsia" w:hAnsiTheme="majorEastAsia" w:eastAsiaTheme="majorEastAsia" w:cstheme="majorEastAsia"/>
          <w:sz w:val="28"/>
          <w:szCs w:val="28"/>
          <w:vertAlign w:val="baseline"/>
          <w:lang w:eastAsia="zh-CN"/>
        </w:rPr>
        <w:t>通过本门课程的学习，可使学生系统地理解遗传学的基本知识，了解本学科发展的新动态；培养学生使用遗传理论进行生物遗传改良的探索精神和创新意识。</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主要教学内容：细胞分裂与染色体行为、孟德尔定律、连锁交换定律、数量性状遗传、近亲繁殖和杂种优势。</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教学要求：利用教学资源和现代化教学手段，理实结合，强化学生综合实践能力，发现、分析和解决问题的能力。</w:t>
      </w:r>
    </w:p>
    <w:p>
      <w:pPr>
        <w:keepNext w:val="0"/>
        <w:keepLines w:val="0"/>
        <w:pageBreakBefore w:val="0"/>
        <w:widowControl w:val="0"/>
        <w:numPr>
          <w:ilvl w:val="0"/>
          <w:numId w:val="2"/>
        </w:numPr>
        <w:kinsoku/>
        <w:wordWrap/>
        <w:overflowPunct w:val="0"/>
        <w:topLinePunct w:val="0"/>
        <w:autoSpaceDE/>
        <w:autoSpaceDN/>
        <w:bidi w:val="0"/>
        <w:adjustRightInd w:val="0"/>
        <w:snapToGrid/>
        <w:spacing w:line="360" w:lineRule="auto"/>
        <w:ind w:left="0" w:leftChars="0"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花艺手绘表现</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left="0" w:leftChars="0" w:firstLine="638" w:firstLineChars="228"/>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课程目标:了解花艺手绘的基本理论知识及表达能力，掌握点、线、面的构图原则和一点透视原理，掌握常见花艺作品基本造型和酒店、婚礼等场景花艺现场效果图的绘制，能独立绘制常用花艺作品，掌握基本的设计绘画技能及技巧。</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主要教学内容：掌握绘画基础知识；掌握不同花器的绘画与着色方法；掌握叶材、花材的绘画方法和色彩搭配技术；掌握主要插花造型方式的特点及绘画方法；掌握酒店、婚礼花艺综合绘画及色彩配置技术；掌握创意花艺作品的色彩配置技术。</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教学要求：强化学生综合实践能力，发现、分析和解决问题的能力。</w:t>
      </w:r>
    </w:p>
    <w:p>
      <w:pPr>
        <w:keepNext w:val="0"/>
        <w:keepLines w:val="0"/>
        <w:pageBreakBefore w:val="0"/>
        <w:widowControl w:val="0"/>
        <w:numPr>
          <w:ilvl w:val="0"/>
          <w:numId w:val="3"/>
        </w:numPr>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专业核心课程</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default"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val="0"/>
          <w:bCs w:val="0"/>
          <w:sz w:val="28"/>
          <w:szCs w:val="28"/>
          <w:lang w:val="en-US" w:eastAsia="zh-CN"/>
        </w:rPr>
        <w:t>主要包括花卉生产技术、插花与花艺设计、花卉应用设计、干花与压花制作、树木栽培与养护、花卉装饰技术课程。</w:t>
      </w:r>
    </w:p>
    <w:tbl>
      <w:tblPr>
        <w:tblStyle w:val="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2430"/>
        <w:gridCol w:w="6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center"/>
          </w:tcPr>
          <w:p>
            <w:pPr>
              <w:snapToGrid w:val="0"/>
              <w:spacing w:line="500" w:lineRule="exact"/>
              <w:jc w:val="center"/>
              <w:rPr>
                <w:rFonts w:hint="eastAsia" w:ascii="宋体" w:hAnsi="宋体" w:eastAsia="宋体" w:cs="宋体"/>
                <w:b/>
                <w:bCs/>
                <w:sz w:val="28"/>
                <w:szCs w:val="28"/>
                <w:vertAlign w:val="baseline"/>
                <w:lang w:val="en-US" w:eastAsia="zh-CN"/>
              </w:rPr>
            </w:pPr>
            <w:r>
              <w:rPr>
                <w:rFonts w:hint="eastAsia" w:ascii="宋体" w:hAnsi="宋体" w:eastAsia="宋体" w:cs="宋体"/>
                <w:b/>
                <w:w w:val="90"/>
                <w:sz w:val="28"/>
                <w:szCs w:val="28"/>
              </w:rPr>
              <w:t>序号</w:t>
            </w:r>
          </w:p>
        </w:tc>
        <w:tc>
          <w:tcPr>
            <w:tcW w:w="2430" w:type="dxa"/>
            <w:vAlign w:val="center"/>
          </w:tcPr>
          <w:p>
            <w:pPr>
              <w:snapToGrid w:val="0"/>
              <w:spacing w:line="500" w:lineRule="exact"/>
              <w:jc w:val="center"/>
              <w:rPr>
                <w:rFonts w:hint="eastAsia" w:ascii="宋体" w:hAnsi="宋体" w:eastAsia="宋体" w:cs="宋体"/>
                <w:b/>
                <w:bCs/>
                <w:sz w:val="28"/>
                <w:szCs w:val="28"/>
                <w:vertAlign w:val="baseline"/>
                <w:lang w:val="en-US" w:eastAsia="zh-CN"/>
              </w:rPr>
            </w:pPr>
            <w:r>
              <w:rPr>
                <w:rFonts w:hint="eastAsia" w:ascii="宋体" w:hAnsi="宋体" w:eastAsia="宋体" w:cs="宋体"/>
                <w:b/>
                <w:w w:val="90"/>
                <w:sz w:val="28"/>
                <w:szCs w:val="28"/>
              </w:rPr>
              <w:t>专业核心课名称</w:t>
            </w:r>
          </w:p>
        </w:tc>
        <w:tc>
          <w:tcPr>
            <w:tcW w:w="6196" w:type="dxa"/>
            <w:vAlign w:val="center"/>
          </w:tcPr>
          <w:p>
            <w:pPr>
              <w:snapToGrid w:val="0"/>
              <w:spacing w:line="500" w:lineRule="exact"/>
              <w:jc w:val="center"/>
              <w:rPr>
                <w:rFonts w:hint="eastAsia" w:ascii="宋体" w:hAnsi="宋体" w:eastAsia="宋体" w:cs="宋体"/>
                <w:b/>
                <w:bCs/>
                <w:sz w:val="28"/>
                <w:szCs w:val="28"/>
                <w:vertAlign w:val="baseline"/>
                <w:lang w:val="en-US" w:eastAsia="zh-CN"/>
              </w:rPr>
            </w:pPr>
            <w:r>
              <w:rPr>
                <w:rFonts w:hint="eastAsia" w:ascii="宋体" w:hAnsi="宋体" w:eastAsia="宋体" w:cs="宋体"/>
                <w:b/>
                <w:w w:val="90"/>
                <w:sz w:val="28"/>
                <w:szCs w:val="28"/>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atLeast"/>
        </w:trPr>
        <w:tc>
          <w:tcPr>
            <w:tcW w:w="133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default"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1</w:t>
            </w:r>
          </w:p>
        </w:tc>
        <w:tc>
          <w:tcPr>
            <w:tcW w:w="2430"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rPr>
              <w:t>花卉生产技术</w:t>
            </w:r>
          </w:p>
        </w:tc>
        <w:tc>
          <w:tcPr>
            <w:tcW w:w="619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bCs/>
                <w:sz w:val="28"/>
                <w:szCs w:val="28"/>
                <w:vertAlign w:val="baseline"/>
                <w:lang w:val="en-US" w:eastAsia="zh-CN"/>
              </w:rPr>
            </w:pPr>
            <w:r>
              <w:rPr>
                <w:rFonts w:hint="eastAsia" w:asciiTheme="majorEastAsia" w:hAnsiTheme="majorEastAsia" w:eastAsiaTheme="majorEastAsia" w:cstheme="majorEastAsia"/>
                <w:sz w:val="28"/>
                <w:szCs w:val="28"/>
                <w:vertAlign w:val="baseline"/>
                <w:lang w:eastAsia="zh-CN"/>
              </w:rPr>
              <w:t>重点讲授常见花卉的形态特征、生态习性、繁殖方法、生产养护基本知识。重点开展露地花卉、温室花卉繁育、苗期管理、养护管理，鲜切花的生产和采收、保鲜等技能训练；能够制定出常见花卉的生产计划及栽培管理方案，并能进行合理的应用。</w:t>
            </w:r>
            <w:r>
              <w:rPr>
                <w:rFonts w:hint="eastAsia" w:asciiTheme="majorEastAsia" w:hAnsiTheme="majorEastAsia" w:eastAsiaTheme="majorEastAsia" w:cstheme="majorEastAsia"/>
                <w:sz w:val="28"/>
                <w:szCs w:val="2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default"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2</w:t>
            </w:r>
          </w:p>
        </w:tc>
        <w:tc>
          <w:tcPr>
            <w:tcW w:w="2430"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插花与花艺设计</w:t>
            </w:r>
          </w:p>
        </w:tc>
        <w:tc>
          <w:tcPr>
            <w:tcW w:w="619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bCs/>
                <w:sz w:val="28"/>
                <w:szCs w:val="28"/>
                <w:vertAlign w:val="baseline"/>
                <w:lang w:val="en-US" w:eastAsia="zh-CN"/>
              </w:rPr>
            </w:pPr>
            <w:r>
              <w:rPr>
                <w:rFonts w:hint="eastAsia" w:asciiTheme="majorEastAsia" w:hAnsiTheme="majorEastAsia" w:eastAsiaTheme="majorEastAsia" w:cstheme="majorEastAsia"/>
                <w:sz w:val="28"/>
                <w:szCs w:val="28"/>
                <w:vertAlign w:val="baseline"/>
                <w:lang w:eastAsia="zh-CN"/>
              </w:rPr>
              <w:t>重点讲授插花的基本原理和方法，中式、西式、现代花艺的设计与制作等基本知识。让学生掌握常见花材的识别、修剪、造型与固定；现代花艺技巧；中、西方式插花的特点和插制。能够完成商业花礼的创作；典型花艺应用场景如家居、酒店、婚庆中花艺的设计、创作和应用。通过真实场景下的实操训练，强化学生技能，为学生走上插花与花艺设计、创作之路打下坚实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default"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3</w:t>
            </w:r>
          </w:p>
        </w:tc>
        <w:tc>
          <w:tcPr>
            <w:tcW w:w="2430"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lang w:eastAsia="zh-CN"/>
              </w:rPr>
              <w:t>花卉应用设计</w:t>
            </w:r>
          </w:p>
        </w:tc>
        <w:tc>
          <w:tcPr>
            <w:tcW w:w="619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bCs/>
                <w:sz w:val="28"/>
                <w:szCs w:val="28"/>
                <w:vertAlign w:val="baseline"/>
                <w:lang w:val="en-US" w:eastAsia="zh-CN"/>
              </w:rPr>
            </w:pPr>
            <w:r>
              <w:rPr>
                <w:rFonts w:hint="eastAsia" w:asciiTheme="majorEastAsia" w:hAnsiTheme="majorEastAsia" w:eastAsiaTheme="majorEastAsia" w:cstheme="majorEastAsia"/>
                <w:sz w:val="28"/>
                <w:szCs w:val="28"/>
                <w:vertAlign w:val="baseline"/>
                <w:lang w:eastAsia="zh-CN"/>
              </w:rPr>
              <w:t>重点讲授花卉应用设计的基本原理，花坛设计、花境种植设计，花卉展览设计、花园设计、花卉立体景观设计、屋顶花园设计等知识。能够进行花坛、花境种植设计与施工，庭院、阳台花卉装饰设计与施工，屋顶花园设计与施工，花园设计与施工，花卉的立体景观设计的技能训练。</w:t>
            </w:r>
            <w:r>
              <w:rPr>
                <w:rFonts w:hint="eastAsia" w:asciiTheme="majorEastAsia" w:hAnsiTheme="majorEastAsia" w:eastAsiaTheme="majorEastAsia" w:cstheme="majorEastAsia"/>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default"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4</w:t>
            </w:r>
          </w:p>
        </w:tc>
        <w:tc>
          <w:tcPr>
            <w:tcW w:w="2430"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rPr>
              <w:t>干花</w:t>
            </w:r>
            <w:r>
              <w:rPr>
                <w:rFonts w:hint="eastAsia" w:asciiTheme="majorEastAsia" w:hAnsiTheme="majorEastAsia" w:eastAsiaTheme="majorEastAsia" w:cstheme="majorEastAsia"/>
                <w:b w:val="0"/>
                <w:bCs w:val="0"/>
                <w:sz w:val="28"/>
                <w:szCs w:val="28"/>
                <w:lang w:eastAsia="zh-CN"/>
              </w:rPr>
              <w:t>与压花</w:t>
            </w:r>
            <w:r>
              <w:rPr>
                <w:rFonts w:hint="eastAsia" w:asciiTheme="majorEastAsia" w:hAnsiTheme="majorEastAsia" w:eastAsiaTheme="majorEastAsia" w:cstheme="majorEastAsia"/>
                <w:b w:val="0"/>
                <w:bCs w:val="0"/>
                <w:sz w:val="28"/>
                <w:szCs w:val="28"/>
              </w:rPr>
              <w:t>制作</w:t>
            </w:r>
          </w:p>
        </w:tc>
        <w:tc>
          <w:tcPr>
            <w:tcW w:w="619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bCs/>
                <w:sz w:val="28"/>
                <w:szCs w:val="28"/>
                <w:vertAlign w:val="baseline"/>
                <w:lang w:val="en-US" w:eastAsia="zh-CN"/>
              </w:rPr>
            </w:pPr>
            <w:r>
              <w:rPr>
                <w:rFonts w:hint="eastAsia" w:asciiTheme="majorEastAsia" w:hAnsiTheme="majorEastAsia" w:eastAsiaTheme="majorEastAsia" w:cstheme="majorEastAsia"/>
                <w:sz w:val="28"/>
                <w:szCs w:val="28"/>
                <w:vertAlign w:val="baseline"/>
                <w:lang w:eastAsia="zh-CN"/>
              </w:rPr>
              <w:t>重点讲授干花、压花制作基础，立体干花生产工艺、平面干花制作等知识。能够完成压花与干花的采集，压花工艺品、立体画制作，立体干花和平面干花制作，永生花装饰品制作的技能训练。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default"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5</w:t>
            </w:r>
          </w:p>
        </w:tc>
        <w:tc>
          <w:tcPr>
            <w:tcW w:w="2430"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lang w:eastAsia="zh-CN"/>
              </w:rPr>
              <w:t>树木</w:t>
            </w:r>
            <w:r>
              <w:rPr>
                <w:rFonts w:hint="eastAsia" w:asciiTheme="majorEastAsia" w:hAnsiTheme="majorEastAsia" w:eastAsiaTheme="majorEastAsia" w:cstheme="majorEastAsia"/>
                <w:b w:val="0"/>
                <w:bCs w:val="0"/>
                <w:sz w:val="28"/>
                <w:szCs w:val="28"/>
              </w:rPr>
              <w:t>栽培与养护</w:t>
            </w:r>
          </w:p>
        </w:tc>
        <w:tc>
          <w:tcPr>
            <w:tcW w:w="619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bCs/>
                <w:sz w:val="28"/>
                <w:szCs w:val="28"/>
                <w:vertAlign w:val="baseline"/>
                <w:lang w:val="en-US" w:eastAsia="zh-CN"/>
              </w:rPr>
            </w:pPr>
            <w:r>
              <w:rPr>
                <w:rFonts w:hint="eastAsia" w:asciiTheme="majorEastAsia" w:hAnsiTheme="majorEastAsia" w:eastAsiaTheme="majorEastAsia" w:cstheme="majorEastAsia"/>
                <w:sz w:val="28"/>
                <w:szCs w:val="28"/>
                <w:vertAlign w:val="baseline"/>
                <w:lang w:eastAsia="zh-CN"/>
              </w:rPr>
              <w:t>重点讲授常见树木生长习性、栽培养护、树木移植、修剪整形及古树名木养护与复壮等知识。能够进行树木的栽培、养护、修剪、整形、移栽，常见施工机械的使用和操作等技能训练。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default"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6</w:t>
            </w:r>
          </w:p>
        </w:tc>
        <w:tc>
          <w:tcPr>
            <w:tcW w:w="2430"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val="0"/>
                <w:bCs w:val="0"/>
                <w:sz w:val="28"/>
                <w:szCs w:val="28"/>
                <w:lang w:eastAsia="zh-CN"/>
              </w:rPr>
            </w:pPr>
            <w:r>
              <w:rPr>
                <w:rFonts w:hint="eastAsia" w:asciiTheme="majorEastAsia" w:hAnsiTheme="majorEastAsia" w:eastAsiaTheme="majorEastAsia" w:cstheme="majorEastAsia"/>
                <w:b w:val="0"/>
                <w:bCs w:val="0"/>
                <w:sz w:val="28"/>
                <w:szCs w:val="28"/>
                <w:lang w:eastAsia="zh-CN"/>
              </w:rPr>
              <w:t>花卉装饰技术</w:t>
            </w:r>
          </w:p>
        </w:tc>
        <w:tc>
          <w:tcPr>
            <w:tcW w:w="6196" w:type="dxa"/>
          </w:tcPr>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8"/>
                <w:szCs w:val="28"/>
                <w:vertAlign w:val="baseline"/>
                <w:lang w:eastAsia="zh-CN"/>
              </w:rPr>
            </w:pPr>
            <w:r>
              <w:rPr>
                <w:rFonts w:hint="eastAsia" w:asciiTheme="majorEastAsia" w:hAnsiTheme="majorEastAsia" w:eastAsiaTheme="majorEastAsia" w:cstheme="majorEastAsia"/>
                <w:sz w:val="28"/>
                <w:szCs w:val="28"/>
                <w:vertAlign w:val="baseline"/>
                <w:lang w:eastAsia="zh-CN"/>
              </w:rPr>
              <w:t>重点讲授室内花卉景观设计、鲜切花、仿真花的室内外的花艺软装等相关知识。能够完成室内盆栽花卉的布置、鲜切花的室内装饰、仿真花的空间设计及装饰等技能训练。</w:t>
            </w:r>
          </w:p>
        </w:tc>
      </w:tr>
    </w:tbl>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textAlignment w:val="auto"/>
        <w:rPr>
          <w:rFonts w:hint="eastAsia" w:asciiTheme="majorEastAsia" w:hAnsiTheme="majorEastAsia" w:eastAsiaTheme="majorEastAsia" w:cstheme="majorEastAsia"/>
          <w:b/>
          <w:bCs/>
          <w:sz w:val="28"/>
          <w:szCs w:val="28"/>
          <w:lang w:val="en-US" w:eastAsia="zh-CN"/>
        </w:rPr>
      </w:pPr>
    </w:p>
    <w:p>
      <w:pPr>
        <w:keepNext w:val="0"/>
        <w:keepLines w:val="0"/>
        <w:pageBreakBefore w:val="0"/>
        <w:widowControl w:val="0"/>
        <w:numPr>
          <w:ilvl w:val="0"/>
          <w:numId w:val="3"/>
        </w:numPr>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专业拓展课程</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b w:val="0"/>
          <w:bCs w:val="0"/>
          <w:sz w:val="28"/>
          <w:szCs w:val="28"/>
          <w:lang w:eastAsia="zh-CN"/>
        </w:rPr>
      </w:pPr>
      <w:r>
        <w:rPr>
          <w:rFonts w:hint="eastAsia" w:asciiTheme="majorEastAsia" w:hAnsiTheme="majorEastAsia" w:eastAsiaTheme="majorEastAsia" w:cstheme="majorEastAsia"/>
          <w:b w:val="0"/>
          <w:bCs w:val="0"/>
          <w:sz w:val="28"/>
          <w:szCs w:val="28"/>
          <w:lang w:eastAsia="zh-CN"/>
        </w:rPr>
        <w:t>根据专业岗位对园艺花卉人才的复合性要求设置，包括果树栽培技术、蔬菜栽培技术、植物组织培养、无土栽培技术、草坪建植与养护、电子商务、市场营销等课程。</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eastAsia="zh-CN"/>
        </w:rPr>
        <w:t>果树栽培技术：</w:t>
      </w:r>
      <w:r>
        <w:rPr>
          <w:rFonts w:hint="eastAsia" w:asciiTheme="majorEastAsia" w:hAnsiTheme="majorEastAsia" w:eastAsiaTheme="majorEastAsia" w:cstheme="majorEastAsia"/>
          <w:sz w:val="28"/>
          <w:szCs w:val="28"/>
          <w:lang w:eastAsia="zh-CN"/>
        </w:rPr>
        <w:t>重点讲授观赏果树栽培基础知识、育苗和建园方法，北方常见果树的栽培管理技术和果树设施栽培的关键技术及设施养护的配套技术，观赏果树的应用。重点开展常见果树的识别、繁殖、修剪、养护等技能训练。</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eastAsia="zh-CN"/>
        </w:rPr>
        <w:t>蔬菜栽培技术：</w:t>
      </w:r>
      <w:r>
        <w:rPr>
          <w:rFonts w:hint="eastAsia" w:asciiTheme="majorEastAsia" w:hAnsiTheme="majorEastAsia" w:eastAsiaTheme="majorEastAsia" w:cstheme="majorEastAsia"/>
          <w:sz w:val="28"/>
          <w:szCs w:val="28"/>
          <w:lang w:eastAsia="zh-CN"/>
        </w:rPr>
        <w:t>重点讲授观赏蔬菜栽培基础知识、生长发育规律、育苗，北方常见蔬菜的栽培管理技术和设施栽培的关键技术，观赏蔬菜的应用。重点开展常见蔬菜的育苗、生产栽培、高产高效栽培技术等技能训练。</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eastAsia="zh-CN"/>
        </w:rPr>
        <w:t>植物组织培养：</w:t>
      </w:r>
      <w:r>
        <w:rPr>
          <w:rFonts w:hint="eastAsia" w:asciiTheme="majorEastAsia" w:hAnsiTheme="majorEastAsia" w:eastAsiaTheme="majorEastAsia" w:cstheme="majorEastAsia"/>
          <w:sz w:val="28"/>
          <w:szCs w:val="28"/>
          <w:lang w:eastAsia="zh-CN"/>
        </w:rPr>
        <w:t>重点讲授植物组织培养技术的原理和方法，外植体的选择、灭菌、诱导、继代、生根，培养基配置等方法。重点开展常见花卉的组织培养方法的技能训练。</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eastAsia="zh-CN"/>
        </w:rPr>
        <w:t>无土栽培技术：</w:t>
      </w:r>
      <w:r>
        <w:rPr>
          <w:rFonts w:hint="eastAsia" w:asciiTheme="majorEastAsia" w:hAnsiTheme="majorEastAsia" w:eastAsiaTheme="majorEastAsia" w:cstheme="majorEastAsia"/>
          <w:b w:val="0"/>
          <w:bCs w:val="0"/>
          <w:sz w:val="28"/>
          <w:szCs w:val="28"/>
          <w:lang w:eastAsia="zh-CN"/>
        </w:rPr>
        <w:t>掌握园艺植物无土栽培的基本知识和技能，具备从事园艺植物无土栽培的能力。掌握无土栽培的基础理论知识和基本实践技能，掌握营养液的配置和应用，培养基的选择、配比和使用等。学会分析和解决生产中存在的问题，熟悉并掌握常见花卉、蔬菜无土栽培生产、管理。</w:t>
      </w:r>
      <w:r>
        <w:rPr>
          <w:rFonts w:hint="eastAsia" w:asciiTheme="majorEastAsia" w:hAnsiTheme="majorEastAsia" w:eastAsiaTheme="majorEastAsia" w:cstheme="majorEastAsia"/>
          <w:sz w:val="28"/>
          <w:szCs w:val="28"/>
          <w:lang w:eastAsia="zh-CN"/>
        </w:rPr>
        <w:t>重点开展常见花卉的基质栽培、水培、营养液栽培等栽培模式的技能训练。</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草坪建植与养护</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sz w:val="28"/>
          <w:szCs w:val="28"/>
          <w:lang w:eastAsia="zh-CN"/>
        </w:rPr>
        <w:t>重点讲授草坪的分类、草坪草的识别与分类、草坪建植、草坪养护、草坪保护、草皮生产等知识。重点开展草坪的繁殖、建坪、养护、病虫害防治、杂草防除等技能训练。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color w:val="auto"/>
          <w:sz w:val="28"/>
          <w:szCs w:val="28"/>
        </w:rPr>
        <w:t>电子商务：</w:t>
      </w:r>
      <w:r>
        <w:rPr>
          <w:rFonts w:hint="eastAsia" w:asciiTheme="majorEastAsia" w:hAnsiTheme="majorEastAsia" w:eastAsiaTheme="majorEastAsia" w:cstheme="majorEastAsia"/>
          <w:color w:val="auto"/>
          <w:sz w:val="28"/>
          <w:szCs w:val="28"/>
        </w:rPr>
        <w:t>主要讲授电子商务的</w:t>
      </w:r>
      <w:r>
        <w:rPr>
          <w:rFonts w:hint="eastAsia" w:asciiTheme="majorEastAsia" w:hAnsiTheme="majorEastAsia" w:eastAsiaTheme="majorEastAsia" w:cstheme="majorEastAsia"/>
          <w:color w:val="auto"/>
          <w:sz w:val="28"/>
          <w:szCs w:val="28"/>
          <w:lang w:eastAsia="zh-CN"/>
        </w:rPr>
        <w:t>基本知识</w:t>
      </w:r>
      <w:r>
        <w:rPr>
          <w:rFonts w:hint="eastAsia" w:asciiTheme="majorEastAsia" w:hAnsiTheme="majorEastAsia" w:eastAsiaTheme="majorEastAsia" w:cstheme="majorEastAsia"/>
          <w:color w:val="auto"/>
          <w:sz w:val="28"/>
          <w:szCs w:val="28"/>
        </w:rPr>
        <w:t>、网上购物、网上拍卖、网络广告的制作与交换、电子支付、电子商务网站创立与设计、B2B电子商务交易、</w:t>
      </w:r>
      <w:r>
        <w:rPr>
          <w:rFonts w:hint="eastAsia" w:asciiTheme="majorEastAsia" w:hAnsiTheme="majorEastAsia" w:eastAsiaTheme="majorEastAsia" w:cstheme="majorEastAsia"/>
          <w:color w:val="auto"/>
          <w:sz w:val="28"/>
          <w:szCs w:val="28"/>
          <w:lang w:eastAsia="zh-CN"/>
        </w:rPr>
        <w:t>产品营销</w:t>
      </w:r>
      <w:r>
        <w:rPr>
          <w:rFonts w:hint="eastAsia" w:asciiTheme="majorEastAsia" w:hAnsiTheme="majorEastAsia" w:eastAsiaTheme="majorEastAsia" w:cstheme="majorEastAsia"/>
          <w:color w:val="auto"/>
          <w:sz w:val="28"/>
          <w:szCs w:val="28"/>
        </w:rPr>
        <w:t>等内容。要求学生能够借鉴先进网站运作经验，形成具有创新理念的电子商务</w:t>
      </w:r>
      <w:r>
        <w:rPr>
          <w:rFonts w:hint="eastAsia" w:asciiTheme="majorEastAsia" w:hAnsiTheme="majorEastAsia" w:eastAsiaTheme="majorEastAsia" w:cstheme="majorEastAsia"/>
          <w:color w:val="auto"/>
          <w:sz w:val="28"/>
          <w:szCs w:val="28"/>
          <w:lang w:eastAsia="zh-CN"/>
        </w:rPr>
        <w:t>及营销</w:t>
      </w:r>
      <w:r>
        <w:rPr>
          <w:rFonts w:hint="eastAsia" w:asciiTheme="majorEastAsia" w:hAnsiTheme="majorEastAsia" w:eastAsiaTheme="majorEastAsia" w:cstheme="majorEastAsia"/>
          <w:color w:val="auto"/>
          <w:sz w:val="28"/>
          <w:szCs w:val="28"/>
        </w:rPr>
        <w:t xml:space="preserve">运作思路。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b/>
          <w:bCs/>
          <w:color w:val="auto"/>
          <w:sz w:val="28"/>
          <w:szCs w:val="28"/>
        </w:rPr>
        <w:t>市场营销：</w:t>
      </w:r>
      <w:r>
        <w:rPr>
          <w:rFonts w:hint="eastAsia" w:asciiTheme="majorEastAsia" w:hAnsiTheme="majorEastAsia" w:eastAsiaTheme="majorEastAsia" w:cstheme="majorEastAsia"/>
          <w:color w:val="auto"/>
          <w:sz w:val="28"/>
          <w:szCs w:val="28"/>
        </w:rPr>
        <w:t>主要讲授市场营销的基本理念、营销环境、购买行为、市场细分及目标市场、营销策略、营销控制等基本知识，并能用有关知识和理论进行市场调查和市场营销组合的策划与管理。</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left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（三）实践教学环节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主要包括实验、实训、实习、社会实践等。在校内</w:t>
      </w:r>
      <w:r>
        <w:rPr>
          <w:rFonts w:hint="eastAsia" w:asciiTheme="majorEastAsia" w:hAnsiTheme="majorEastAsia" w:eastAsiaTheme="majorEastAsia" w:cstheme="majorEastAsia"/>
          <w:color w:val="auto"/>
          <w:sz w:val="28"/>
          <w:szCs w:val="28"/>
          <w:lang w:eastAsia="zh-CN"/>
        </w:rPr>
        <w:t>实践中利用如虚拟仿真平台、</w:t>
      </w:r>
      <w:r>
        <w:rPr>
          <w:rFonts w:hint="eastAsia" w:asciiTheme="majorEastAsia" w:hAnsiTheme="majorEastAsia" w:eastAsiaTheme="majorEastAsia" w:cstheme="majorEastAsia"/>
          <w:color w:val="auto"/>
          <w:sz w:val="28"/>
          <w:szCs w:val="28"/>
          <w:lang w:val="en-US" w:eastAsia="zh-CN"/>
        </w:rPr>
        <w:t>VR、MR、手绘板、动画等</w:t>
      </w:r>
      <w:r>
        <w:rPr>
          <w:rFonts w:hint="eastAsia" w:asciiTheme="majorEastAsia" w:hAnsiTheme="majorEastAsia" w:eastAsiaTheme="majorEastAsia" w:cstheme="majorEastAsia"/>
          <w:color w:val="auto"/>
          <w:sz w:val="28"/>
          <w:szCs w:val="28"/>
          <w:lang w:eastAsia="zh-CN"/>
        </w:rPr>
        <w:t>技术手段，</w:t>
      </w:r>
      <w:r>
        <w:rPr>
          <w:rFonts w:hint="eastAsia" w:asciiTheme="majorEastAsia" w:hAnsiTheme="majorEastAsia" w:eastAsiaTheme="majorEastAsia" w:cstheme="majorEastAsia"/>
          <w:color w:val="auto"/>
          <w:sz w:val="28"/>
          <w:szCs w:val="28"/>
        </w:rPr>
        <w:t>进行</w:t>
      </w:r>
      <w:r>
        <w:rPr>
          <w:rFonts w:hint="eastAsia" w:asciiTheme="majorEastAsia" w:hAnsiTheme="majorEastAsia" w:eastAsiaTheme="majorEastAsia" w:cstheme="majorEastAsia"/>
          <w:sz w:val="28"/>
          <w:szCs w:val="28"/>
        </w:rPr>
        <w:t>花卉手绘应用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插花与花艺设计、花卉应用设计、花卉生产</w:t>
      </w:r>
      <w:r>
        <w:rPr>
          <w:rFonts w:hint="eastAsia" w:asciiTheme="majorEastAsia" w:hAnsiTheme="majorEastAsia" w:eastAsiaTheme="majorEastAsia" w:cstheme="majorEastAsia"/>
          <w:sz w:val="28"/>
          <w:szCs w:val="28"/>
          <w:lang w:eastAsia="zh-CN"/>
        </w:rPr>
        <w:t>与养护</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干花与压花制作、</w:t>
      </w:r>
      <w:r>
        <w:rPr>
          <w:rFonts w:hint="eastAsia" w:asciiTheme="majorEastAsia" w:hAnsiTheme="majorEastAsia" w:eastAsiaTheme="majorEastAsia" w:cstheme="majorEastAsia"/>
          <w:sz w:val="28"/>
          <w:szCs w:val="28"/>
        </w:rPr>
        <w:t>花卉装饰技术</w:t>
      </w:r>
      <w:r>
        <w:rPr>
          <w:rFonts w:hint="eastAsia" w:asciiTheme="majorEastAsia" w:hAnsiTheme="majorEastAsia" w:eastAsiaTheme="majorEastAsia" w:cstheme="majorEastAsia"/>
          <w:sz w:val="28"/>
          <w:szCs w:val="28"/>
          <w:lang w:eastAsia="zh-CN"/>
        </w:rPr>
        <w:t>、树木栽培与养护、</w:t>
      </w:r>
      <w:r>
        <w:rPr>
          <w:rFonts w:hint="eastAsia" w:asciiTheme="majorEastAsia" w:hAnsiTheme="majorEastAsia" w:eastAsiaTheme="majorEastAsia" w:cstheme="majorEastAsia"/>
          <w:sz w:val="28"/>
          <w:szCs w:val="28"/>
        </w:rPr>
        <w:t>果树</w:t>
      </w:r>
      <w:r>
        <w:rPr>
          <w:rFonts w:hint="eastAsia" w:asciiTheme="majorEastAsia" w:hAnsiTheme="majorEastAsia" w:eastAsiaTheme="majorEastAsia" w:cstheme="majorEastAsia"/>
          <w:sz w:val="28"/>
          <w:szCs w:val="28"/>
          <w:lang w:eastAsia="zh-CN"/>
        </w:rPr>
        <w:t>栽培与养护</w:t>
      </w:r>
      <w:r>
        <w:rPr>
          <w:rFonts w:hint="eastAsia" w:asciiTheme="majorEastAsia" w:hAnsiTheme="majorEastAsia" w:eastAsiaTheme="majorEastAsia" w:cstheme="majorEastAsia"/>
          <w:sz w:val="28"/>
          <w:szCs w:val="28"/>
        </w:rPr>
        <w:t>、蔬菜</w:t>
      </w:r>
      <w:r>
        <w:rPr>
          <w:rFonts w:hint="eastAsia" w:asciiTheme="majorEastAsia" w:hAnsiTheme="majorEastAsia" w:eastAsiaTheme="majorEastAsia" w:cstheme="majorEastAsia"/>
          <w:sz w:val="28"/>
          <w:szCs w:val="28"/>
          <w:lang w:eastAsia="zh-CN"/>
        </w:rPr>
        <w:t>栽培与养护</w:t>
      </w:r>
      <w:r>
        <w:rPr>
          <w:rFonts w:hint="eastAsia" w:asciiTheme="majorEastAsia" w:hAnsiTheme="majorEastAsia" w:eastAsiaTheme="majorEastAsia" w:cstheme="majorEastAsia"/>
          <w:color w:val="auto"/>
          <w:sz w:val="28"/>
          <w:szCs w:val="28"/>
        </w:rPr>
        <w:t>等综合实训。在</w:t>
      </w:r>
      <w:r>
        <w:rPr>
          <w:rFonts w:hint="eastAsia" w:asciiTheme="majorEastAsia" w:hAnsiTheme="majorEastAsia" w:eastAsiaTheme="majorEastAsia" w:cstheme="majorEastAsia"/>
          <w:color w:val="auto"/>
          <w:sz w:val="28"/>
          <w:szCs w:val="28"/>
          <w:lang w:eastAsia="zh-CN"/>
        </w:rPr>
        <w:t>花艺公司、花卉生产企业、花卉应用企业、农业</w:t>
      </w:r>
      <w:r>
        <w:rPr>
          <w:rFonts w:hint="eastAsia" w:asciiTheme="majorEastAsia" w:hAnsiTheme="majorEastAsia" w:eastAsiaTheme="majorEastAsia" w:cstheme="majorEastAsia"/>
          <w:color w:val="auto"/>
          <w:sz w:val="28"/>
          <w:szCs w:val="28"/>
        </w:rPr>
        <w:t>行业的</w:t>
      </w:r>
      <w:r>
        <w:rPr>
          <w:rFonts w:hint="eastAsia" w:asciiTheme="majorEastAsia" w:hAnsiTheme="majorEastAsia" w:eastAsiaTheme="majorEastAsia" w:cstheme="majorEastAsia"/>
          <w:color w:val="auto"/>
          <w:sz w:val="28"/>
          <w:szCs w:val="28"/>
          <w:lang w:eastAsia="zh-CN"/>
        </w:rPr>
        <w:t>观光园区</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eastAsia="zh-CN"/>
        </w:rPr>
        <w:t>园林公司、婚庆公司、农业园区</w:t>
      </w:r>
      <w:r>
        <w:rPr>
          <w:rFonts w:hint="eastAsia" w:asciiTheme="majorEastAsia" w:hAnsiTheme="majorEastAsia" w:eastAsiaTheme="majorEastAsia" w:cstheme="majorEastAsia"/>
          <w:color w:val="auto"/>
          <w:sz w:val="28"/>
          <w:szCs w:val="28"/>
        </w:rPr>
        <w:t>、农技推广中心等企事业单位进行</w:t>
      </w:r>
      <w:r>
        <w:rPr>
          <w:rFonts w:hint="eastAsia" w:asciiTheme="majorEastAsia" w:hAnsiTheme="majorEastAsia" w:eastAsiaTheme="majorEastAsia" w:cstheme="majorEastAsia"/>
          <w:color w:val="auto"/>
          <w:sz w:val="28"/>
          <w:szCs w:val="28"/>
          <w:lang w:eastAsia="zh-CN"/>
        </w:rPr>
        <w:t>花艺设计与制作，花卉应用设计，花卉生产，花卉、果蔬田间</w:t>
      </w:r>
      <w:r>
        <w:rPr>
          <w:rFonts w:hint="eastAsia" w:asciiTheme="majorEastAsia" w:hAnsiTheme="majorEastAsia" w:eastAsiaTheme="majorEastAsia" w:cstheme="majorEastAsia"/>
          <w:color w:val="auto"/>
          <w:sz w:val="28"/>
          <w:szCs w:val="28"/>
        </w:rPr>
        <w:t>管理</w:t>
      </w:r>
      <w:r>
        <w:rPr>
          <w:rFonts w:hint="eastAsia" w:asciiTheme="majorEastAsia" w:hAnsiTheme="majorEastAsia" w:eastAsiaTheme="majorEastAsia" w:cstheme="majorEastAsia"/>
          <w:color w:val="auto"/>
          <w:sz w:val="28"/>
          <w:szCs w:val="28"/>
          <w:lang w:eastAsia="zh-CN"/>
        </w:rPr>
        <w:t>，病虫害综合</w:t>
      </w:r>
      <w:r>
        <w:rPr>
          <w:rFonts w:hint="eastAsia" w:asciiTheme="majorEastAsia" w:hAnsiTheme="majorEastAsia" w:eastAsiaTheme="majorEastAsia" w:cstheme="majorEastAsia"/>
          <w:color w:val="auto"/>
          <w:sz w:val="28"/>
          <w:szCs w:val="28"/>
        </w:rPr>
        <w:t>防控等项目的跟岗实习和顶岗实习。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（四）相关要求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结合专业实际，开设安全教育、社会责任、绿色环保、管理等方面的选修课程、拓展课程或专题讲座（活动），并将有关内容融入专业课程教学中；将创新创业教育融入专业课程教学和有关实践性教学环节中；结合学团活动，组织开展德育活动、志愿服务活动和其他实践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探索1+X证书制度，发挥好学历证书作用，夯实学生可持续发展基础，鼓励学生在获得学历证书的同时，积极取得多类职业技能等级证书，拓展就业创业本领，缓解结构性就业矛盾。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实训实习既是实践性教学，也是专业课教学的重要内容，应注重理论与实践一体化教学。应严格执行《职业学校学生实习管理规定》和《高等职业学校园艺专业顶岗实习标准》要求。</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七、教学进程总体安排</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1、学时要求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每学年为5</w:t>
      </w:r>
      <w:r>
        <w:rPr>
          <w:rFonts w:hint="eastAsia" w:asciiTheme="majorEastAsia" w:hAnsiTheme="majorEastAsia" w:eastAsiaTheme="majorEastAsia" w:cstheme="majorEastAsia"/>
          <w:color w:val="auto"/>
          <w:sz w:val="28"/>
          <w:szCs w:val="28"/>
          <w:lang w:val="en-US" w:eastAsia="zh-CN"/>
        </w:rPr>
        <w:t>0</w:t>
      </w:r>
      <w:r>
        <w:rPr>
          <w:rFonts w:hint="eastAsia" w:asciiTheme="majorEastAsia" w:hAnsiTheme="majorEastAsia" w:eastAsiaTheme="majorEastAsia" w:cstheme="majorEastAsia"/>
          <w:color w:val="auto"/>
          <w:sz w:val="28"/>
          <w:szCs w:val="28"/>
          <w:lang w:eastAsia="zh-CN"/>
        </w:rPr>
        <w:t>周，其中教学时间</w:t>
      </w:r>
      <w:r>
        <w:rPr>
          <w:rFonts w:hint="eastAsia" w:asciiTheme="majorEastAsia" w:hAnsiTheme="majorEastAsia" w:eastAsiaTheme="majorEastAsia" w:cstheme="majorEastAsia"/>
          <w:color w:val="auto"/>
          <w:sz w:val="28"/>
          <w:szCs w:val="28"/>
          <w:lang w:val="en-US" w:eastAsia="zh-CN"/>
        </w:rPr>
        <w:t>38</w:t>
      </w:r>
      <w:r>
        <w:rPr>
          <w:rFonts w:hint="eastAsia" w:asciiTheme="majorEastAsia" w:hAnsiTheme="majorEastAsia" w:eastAsiaTheme="majorEastAsia" w:cstheme="majorEastAsia"/>
          <w:color w:val="auto"/>
          <w:sz w:val="28"/>
          <w:szCs w:val="28"/>
          <w:lang w:eastAsia="zh-CN"/>
        </w:rPr>
        <w:t>周（含复习考试），假期12周。校外跟岗实习、顶岗实习各安排20周。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课内周学时一般为24～26学时，实践教学周和跟岗实习按每周</w:t>
      </w:r>
      <w:r>
        <w:rPr>
          <w:rFonts w:hint="eastAsia" w:asciiTheme="majorEastAsia" w:hAnsiTheme="majorEastAsia" w:eastAsiaTheme="majorEastAsia" w:cstheme="majorEastAsia"/>
          <w:color w:val="auto"/>
          <w:sz w:val="28"/>
          <w:szCs w:val="28"/>
          <w:lang w:val="en-US" w:eastAsia="zh-CN"/>
        </w:rPr>
        <w:t>25</w:t>
      </w:r>
      <w:r>
        <w:rPr>
          <w:rFonts w:hint="eastAsia" w:asciiTheme="majorEastAsia" w:hAnsiTheme="majorEastAsia" w:eastAsiaTheme="majorEastAsia" w:cstheme="majorEastAsia"/>
          <w:color w:val="auto"/>
          <w:sz w:val="28"/>
          <w:szCs w:val="28"/>
          <w:lang w:eastAsia="zh-CN"/>
        </w:rPr>
        <w:t>学时计算。三年学时总数为</w:t>
      </w:r>
      <w:r>
        <w:rPr>
          <w:rFonts w:hint="eastAsia" w:asciiTheme="majorEastAsia" w:hAnsiTheme="majorEastAsia" w:eastAsiaTheme="majorEastAsia" w:cstheme="majorEastAsia"/>
          <w:color w:val="auto"/>
          <w:sz w:val="28"/>
          <w:szCs w:val="28"/>
          <w:lang w:val="en-US" w:eastAsia="zh-CN"/>
        </w:rPr>
        <w:t>2967</w:t>
      </w:r>
      <w:r>
        <w:rPr>
          <w:rFonts w:hint="eastAsia" w:asciiTheme="majorEastAsia" w:hAnsiTheme="majorEastAsia" w:eastAsiaTheme="majorEastAsia" w:cstheme="majorEastAsia"/>
          <w:color w:val="auto"/>
          <w:sz w:val="28"/>
          <w:szCs w:val="28"/>
          <w:lang w:eastAsia="zh-CN"/>
        </w:rPr>
        <w:t>学时。每</w:t>
      </w:r>
      <w:r>
        <w:rPr>
          <w:rFonts w:hint="eastAsia" w:asciiTheme="majorEastAsia" w:hAnsiTheme="majorEastAsia" w:eastAsiaTheme="majorEastAsia" w:cstheme="majorEastAsia"/>
          <w:color w:val="auto"/>
          <w:sz w:val="28"/>
          <w:szCs w:val="28"/>
          <w:lang w:val="en-US" w:eastAsia="zh-CN"/>
        </w:rPr>
        <w:t>16</w:t>
      </w:r>
      <w:r>
        <w:rPr>
          <w:rFonts w:hint="eastAsia" w:asciiTheme="majorEastAsia" w:hAnsiTheme="majorEastAsia" w:eastAsiaTheme="majorEastAsia" w:cstheme="majorEastAsia"/>
          <w:color w:val="auto"/>
          <w:sz w:val="28"/>
          <w:szCs w:val="28"/>
          <w:lang w:eastAsia="zh-CN"/>
        </w:rPr>
        <w:t>～18学时折算1学分，其中，公共基础课总学时为</w:t>
      </w:r>
      <w:r>
        <w:rPr>
          <w:rFonts w:hint="eastAsia" w:asciiTheme="majorEastAsia" w:hAnsiTheme="majorEastAsia" w:eastAsiaTheme="majorEastAsia" w:cstheme="majorEastAsia"/>
          <w:color w:val="auto"/>
          <w:sz w:val="28"/>
          <w:szCs w:val="28"/>
          <w:lang w:val="en-US" w:eastAsia="zh-CN"/>
        </w:rPr>
        <w:t>750学时</w:t>
      </w:r>
      <w:r>
        <w:rPr>
          <w:rFonts w:hint="eastAsia" w:asciiTheme="majorEastAsia" w:hAnsiTheme="majorEastAsia" w:eastAsiaTheme="majorEastAsia" w:cstheme="majorEastAsia"/>
          <w:color w:val="auto"/>
          <w:sz w:val="28"/>
          <w:szCs w:val="28"/>
          <w:lang w:eastAsia="zh-CN"/>
        </w:rPr>
        <w:t>。实践性教学学时不少于总学时的50%，其中，岗位</w:t>
      </w:r>
      <w:bookmarkStart w:id="2" w:name="_GoBack"/>
      <w:bookmarkEnd w:id="2"/>
      <w:r>
        <w:rPr>
          <w:rFonts w:hint="eastAsia" w:asciiTheme="majorEastAsia" w:hAnsiTheme="majorEastAsia" w:eastAsiaTheme="majorEastAsia" w:cstheme="majorEastAsia"/>
          <w:color w:val="auto"/>
          <w:sz w:val="28"/>
          <w:szCs w:val="28"/>
          <w:lang w:eastAsia="zh-CN"/>
        </w:rPr>
        <w:t>实习累计时间为6个月，各类选修课程学时累计不少于总学时的10%。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eastAsia="zh-CN"/>
        </w:rPr>
        <w:t>（二）教学进程安排</w:t>
      </w:r>
    </w:p>
    <w:p>
      <w:pPr>
        <w:keepNext w:val="0"/>
        <w:keepLines w:val="0"/>
        <w:pageBreakBefore w:val="0"/>
        <w:widowControl w:val="0"/>
        <w:tabs>
          <w:tab w:val="left" w:pos="433"/>
        </w:tabs>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ab/>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b/>
          <w:bCs/>
          <w:color w:val="auto"/>
          <w:sz w:val="28"/>
          <w:szCs w:val="28"/>
          <w:lang w:val="en-US" w:eastAsia="zh-CN"/>
        </w:rPr>
        <w:t>园艺技术（花卉）</w:t>
      </w:r>
      <w:r>
        <w:rPr>
          <w:rFonts w:hint="eastAsia" w:asciiTheme="majorEastAsia" w:hAnsiTheme="majorEastAsia" w:eastAsiaTheme="majorEastAsia" w:cstheme="majorEastAsia"/>
          <w:b/>
          <w:bCs/>
          <w:color w:val="auto"/>
          <w:sz w:val="28"/>
          <w:szCs w:val="28"/>
          <w:lang w:eastAsia="zh-CN"/>
        </w:rPr>
        <w:t>专业课程设置</w:t>
      </w:r>
    </w:p>
    <w:tbl>
      <w:tblPr>
        <w:tblStyle w:val="4"/>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9"/>
        <w:gridCol w:w="1451"/>
        <w:gridCol w:w="1729"/>
        <w:gridCol w:w="796"/>
        <w:gridCol w:w="485"/>
        <w:gridCol w:w="634"/>
        <w:gridCol w:w="531"/>
        <w:gridCol w:w="438"/>
        <w:gridCol w:w="335"/>
        <w:gridCol w:w="369"/>
        <w:gridCol w:w="439"/>
        <w:gridCol w:w="381"/>
        <w:gridCol w:w="483"/>
        <w:gridCol w:w="461"/>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cantSplit/>
          <w:trHeight w:val="382" w:hRule="atLeast"/>
          <w:jc w:val="center"/>
        </w:trPr>
        <w:tc>
          <w:tcPr>
            <w:tcW w:w="38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课程类别</w:t>
            </w:r>
          </w:p>
        </w:tc>
        <w:tc>
          <w:tcPr>
            <w:tcW w:w="145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课程编号</w:t>
            </w:r>
          </w:p>
        </w:tc>
        <w:tc>
          <w:tcPr>
            <w:tcW w:w="172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课程名称</w:t>
            </w:r>
          </w:p>
        </w:tc>
        <w:tc>
          <w:tcPr>
            <w:tcW w:w="796" w:type="dxa"/>
            <w:vMerge w:val="restart"/>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课程性质</w:t>
            </w: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学分</w:t>
            </w:r>
          </w:p>
        </w:tc>
        <w:tc>
          <w:tcPr>
            <w:tcW w:w="16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Times New Roman"/>
                <w:b/>
                <w:color w:val="auto"/>
                <w:sz w:val="21"/>
                <w:szCs w:val="21"/>
                <w:lang w:eastAsia="zh-CN"/>
              </w:rPr>
            </w:pPr>
            <w:r>
              <w:rPr>
                <w:rFonts w:hint="eastAsia" w:ascii="宋体" w:hAnsi="宋体" w:eastAsia="宋体" w:cs="Times New Roman"/>
                <w:b/>
                <w:color w:val="auto"/>
                <w:sz w:val="21"/>
                <w:szCs w:val="21"/>
                <w:lang w:eastAsia="zh-CN"/>
              </w:rPr>
              <w:t>学时分配</w:t>
            </w:r>
          </w:p>
        </w:tc>
        <w:tc>
          <w:tcPr>
            <w:tcW w:w="246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各学期课程安排计划</w:t>
            </w:r>
          </w:p>
        </w:tc>
        <w:tc>
          <w:tcPr>
            <w:tcW w:w="1027" w:type="dxa"/>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12" w:hRule="atLeast"/>
          <w:jc w:val="center"/>
        </w:trPr>
        <w:tc>
          <w:tcPr>
            <w:tcW w:w="389"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p>
        </w:tc>
        <w:tc>
          <w:tcPr>
            <w:tcW w:w="145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p>
        </w:tc>
        <w:tc>
          <w:tcPr>
            <w:tcW w:w="1729"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Theme="majorEastAsia" w:hAnsiTheme="majorEastAsia" w:eastAsiaTheme="majorEastAsia" w:cstheme="majorEastAsia"/>
                <w:b/>
                <w:sz w:val="21"/>
                <w:szCs w:val="21"/>
              </w:rPr>
            </w:pPr>
          </w:p>
        </w:tc>
        <w:tc>
          <w:tcPr>
            <w:tcW w:w="796" w:type="dxa"/>
            <w:vMerge w:val="continue"/>
            <w:tcBorders>
              <w:left w:val="single" w:color="auto" w:sz="4" w:space="0"/>
              <w:right w:val="single" w:color="auto" w:sz="4" w:space="0"/>
            </w:tcBorders>
            <w:noWrap w:val="0"/>
            <w:vAlign w:val="center"/>
          </w:tcPr>
          <w:p>
            <w:pPr>
              <w:snapToGrid w:val="0"/>
              <w:spacing w:line="240" w:lineRule="auto"/>
              <w:rPr>
                <w:rFonts w:hint="eastAsia" w:asciiTheme="majorEastAsia" w:hAnsiTheme="majorEastAsia" w:eastAsiaTheme="majorEastAsia" w:cstheme="majorEastAsia"/>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p>
        </w:tc>
        <w:tc>
          <w:tcPr>
            <w:tcW w:w="634" w:type="dxa"/>
            <w:vMerge w:val="restart"/>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color w:val="auto"/>
                <w:sz w:val="21"/>
                <w:szCs w:val="21"/>
                <w:lang w:eastAsia="zh-CN"/>
              </w:rPr>
            </w:pPr>
            <w:r>
              <w:rPr>
                <w:rFonts w:hint="eastAsia" w:asciiTheme="majorEastAsia" w:hAnsiTheme="majorEastAsia" w:eastAsiaTheme="majorEastAsia" w:cstheme="m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color w:val="auto"/>
                <w:sz w:val="21"/>
                <w:szCs w:val="21"/>
                <w:lang w:eastAsia="zh-CN"/>
              </w:rPr>
            </w:pPr>
            <w:r>
              <w:rPr>
                <w:rFonts w:hint="eastAsia" w:asciiTheme="majorEastAsia" w:hAnsiTheme="majorEastAsia" w:eastAsiaTheme="majorEastAsia" w:cstheme="majorEastAsia"/>
                <w:b/>
                <w:color w:val="auto"/>
                <w:sz w:val="21"/>
                <w:szCs w:val="21"/>
                <w:lang w:eastAsia="zh-CN"/>
              </w:rPr>
              <w:t>理论</w:t>
            </w:r>
          </w:p>
        </w:tc>
        <w:tc>
          <w:tcPr>
            <w:tcW w:w="438" w:type="dxa"/>
            <w:vMerge w:val="restart"/>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color w:val="auto"/>
                <w:sz w:val="21"/>
                <w:szCs w:val="21"/>
                <w:lang w:eastAsia="zh-CN"/>
              </w:rPr>
            </w:pPr>
            <w:r>
              <w:rPr>
                <w:rFonts w:hint="eastAsia" w:asciiTheme="majorEastAsia" w:hAnsiTheme="majorEastAsia" w:eastAsiaTheme="majorEastAsia" w:cstheme="majorEastAsia"/>
                <w:b/>
                <w:color w:val="auto"/>
                <w:sz w:val="21"/>
                <w:szCs w:val="21"/>
                <w:lang w:eastAsia="zh-CN"/>
              </w:rPr>
              <w:t>实践</w:t>
            </w:r>
          </w:p>
        </w:tc>
        <w:tc>
          <w:tcPr>
            <w:tcW w:w="704" w:type="dxa"/>
            <w:gridSpan w:val="2"/>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一</w:t>
            </w:r>
          </w:p>
        </w:tc>
        <w:tc>
          <w:tcPr>
            <w:tcW w:w="820" w:type="dxa"/>
            <w:gridSpan w:val="2"/>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二</w:t>
            </w:r>
          </w:p>
        </w:tc>
        <w:tc>
          <w:tcPr>
            <w:tcW w:w="944" w:type="dxa"/>
            <w:gridSpan w:val="2"/>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三</w:t>
            </w:r>
          </w:p>
        </w:tc>
        <w:tc>
          <w:tcPr>
            <w:tcW w:w="1027" w:type="dxa"/>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2" w:hRule="atLeast"/>
          <w:jc w:val="center"/>
        </w:trPr>
        <w:tc>
          <w:tcPr>
            <w:tcW w:w="389"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p>
        </w:tc>
        <w:tc>
          <w:tcPr>
            <w:tcW w:w="145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p>
        </w:tc>
        <w:tc>
          <w:tcPr>
            <w:tcW w:w="1729"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Theme="majorEastAsia" w:hAnsiTheme="majorEastAsia" w:eastAsiaTheme="majorEastAsia" w:cstheme="majorEastAsia"/>
                <w:b/>
                <w:sz w:val="21"/>
                <w:szCs w:val="21"/>
              </w:rPr>
            </w:pPr>
          </w:p>
        </w:tc>
        <w:tc>
          <w:tcPr>
            <w:tcW w:w="796" w:type="dxa"/>
            <w:vMerge w:val="continue"/>
            <w:tcBorders>
              <w:left w:val="single" w:color="auto" w:sz="4" w:space="0"/>
              <w:bottom w:val="single" w:color="auto" w:sz="4" w:space="0"/>
              <w:right w:val="single" w:color="auto" w:sz="4" w:space="0"/>
            </w:tcBorders>
            <w:noWrap w:val="0"/>
            <w:vAlign w:val="center"/>
          </w:tcPr>
          <w:p>
            <w:pPr>
              <w:snapToGrid w:val="0"/>
              <w:spacing w:line="240" w:lineRule="auto"/>
              <w:rPr>
                <w:rFonts w:hint="eastAsia" w:asciiTheme="majorEastAsia" w:hAnsiTheme="majorEastAsia" w:eastAsiaTheme="majorEastAsia" w:cstheme="majorEastAsia"/>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p>
        </w:tc>
        <w:tc>
          <w:tcPr>
            <w:tcW w:w="634" w:type="dxa"/>
            <w:vMerge w:val="continue"/>
            <w:tcBorders>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p>
        </w:tc>
        <w:tc>
          <w:tcPr>
            <w:tcW w:w="531" w:type="dxa"/>
            <w:vMerge w:val="continue"/>
            <w:tcBorders>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p>
        </w:tc>
        <w:tc>
          <w:tcPr>
            <w:tcW w:w="438" w:type="dxa"/>
            <w:vMerge w:val="continue"/>
            <w:tcBorders>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2</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3</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5</w:t>
            </w: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6</w:t>
            </w:r>
          </w:p>
        </w:tc>
        <w:tc>
          <w:tcPr>
            <w:tcW w:w="1027" w:type="dxa"/>
            <w:tcBorders>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restart"/>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bookmarkStart w:id="0" w:name="OLE_LINK1" w:colFirst="5" w:colLast="5"/>
            <w:r>
              <w:rPr>
                <w:rFonts w:hint="eastAsia" w:asciiTheme="majorEastAsia" w:hAnsiTheme="majorEastAsia" w:eastAsiaTheme="majorEastAsia" w:cstheme="majorEastAsia"/>
                <w:sz w:val="21"/>
                <w:szCs w:val="21"/>
                <w:lang w:eastAsia="zh-CN"/>
              </w:rPr>
              <w:t>公共基础</w:t>
            </w:r>
            <w:r>
              <w:rPr>
                <w:rFonts w:hint="eastAsia" w:asciiTheme="majorEastAsia" w:hAnsiTheme="majorEastAsia" w:eastAsiaTheme="majorEastAsia" w:cstheme="majorEastAsia"/>
                <w:sz w:val="21"/>
                <w:szCs w:val="21"/>
              </w:rPr>
              <w:t>课程</w:t>
            </w: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S06010001</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b/>
                <w:bCs/>
                <w:sz w:val="21"/>
                <w:szCs w:val="21"/>
              </w:rPr>
            </w:pPr>
            <w:r>
              <w:rPr>
                <w:rFonts w:hint="eastAsia" w:asciiTheme="minorEastAsia" w:hAnsiTheme="minorEastAsia" w:eastAsiaTheme="minorEastAsia" w:cstheme="minorEastAsia"/>
                <w:b w:val="0"/>
                <w:bCs w:val="0"/>
                <w:sz w:val="21"/>
                <w:szCs w:val="21"/>
              </w:rPr>
              <w:t>#</w:t>
            </w:r>
            <w:r>
              <w:rPr>
                <w:rFonts w:hint="eastAsia" w:ascii="宋体" w:hAnsi="宋体" w:eastAsia="宋体" w:cs="宋体"/>
                <w:bCs/>
                <w:sz w:val="21"/>
                <w:szCs w:val="21"/>
              </w:rPr>
              <w:t>军事训练与国防教育</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sz w:val="21"/>
                <w:szCs w:val="21"/>
              </w:rPr>
            </w:pPr>
            <w:r>
              <w:rPr>
                <w:rFonts w:hint="eastAsia" w:ascii="宋体" w:hAnsi="宋体" w:eastAsia="宋体" w:cs="宋体"/>
                <w:bCs/>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i w:val="0"/>
                <w:iCs w:val="0"/>
                <w:sz w:val="21"/>
                <w:szCs w:val="21"/>
              </w:rPr>
            </w:pPr>
            <w:r>
              <w:rPr>
                <w:rFonts w:hint="eastAsia" w:ascii="宋体" w:hAnsi="宋体" w:eastAsia="宋体" w:cs="宋体"/>
                <w:bCs/>
                <w:sz w:val="21"/>
                <w:szCs w:val="21"/>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i w:val="0"/>
                <w:iCs w:val="0"/>
                <w:sz w:val="21"/>
                <w:szCs w:val="21"/>
                <w:lang w:val="en-US" w:eastAsia="zh-CN"/>
              </w:rPr>
            </w:pPr>
            <w:r>
              <w:rPr>
                <w:rFonts w:hint="eastAsia" w:ascii="宋体" w:hAnsi="宋体" w:eastAsia="宋体" w:cs="宋体"/>
                <w:bCs/>
                <w:sz w:val="21"/>
                <w:szCs w:val="21"/>
              </w:rPr>
              <w:t>36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000000"/>
                <w:kern w:val="0"/>
                <w:sz w:val="21"/>
                <w:szCs w:val="21"/>
                <w:u w:val="none"/>
                <w:lang w:val="en-US" w:eastAsia="zh-CN" w:bidi="ar"/>
              </w:rPr>
              <w:t>12</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000000"/>
                <w:kern w:val="0"/>
                <w:sz w:val="21"/>
                <w:szCs w:val="21"/>
                <w:u w:val="none"/>
                <w:lang w:val="en-US" w:eastAsia="zh-CN" w:bidi="ar"/>
              </w:rPr>
              <w:t>24</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i w:val="0"/>
                <w:iCs w:val="0"/>
                <w:sz w:val="21"/>
                <w:szCs w:val="21"/>
              </w:rPr>
            </w:pPr>
            <w:r>
              <w:rPr>
                <w:rFonts w:hint="eastAsia" w:ascii="宋体" w:hAnsi="宋体" w:eastAsia="宋体" w:cs="宋体"/>
                <w:bCs/>
                <w:sz w:val="21"/>
                <w:szCs w:val="21"/>
              </w:rPr>
              <w:t xml:space="preserve">2        </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i/>
                <w:iCs/>
                <w:sz w:val="21"/>
                <w:szCs w:val="21"/>
                <w:lang w:val="en-US" w:eastAsia="zh-C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军事技能训练</w:t>
            </w:r>
            <w:r>
              <w:rPr>
                <w:rFonts w:hint="eastAsia" w:ascii="宋体" w:hAnsi="宋体" w:eastAsia="宋体" w:cs="宋体"/>
                <w:sz w:val="21"/>
                <w:szCs w:val="21"/>
                <w:lang w:val="en-US" w:eastAsia="zh-CN"/>
              </w:rPr>
              <w:t>2</w:t>
            </w:r>
            <w:r>
              <w:rPr>
                <w:rFonts w:hint="eastAsia" w:ascii="宋体" w:hAnsi="宋体" w:eastAsia="宋体" w:cs="宋体"/>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微软雅黑" w:cs="宋体"/>
                <w:sz w:val="21"/>
                <w:szCs w:val="21"/>
                <w:lang w:val="en-US" w:eastAsia="zh-CN"/>
              </w:rPr>
            </w:pPr>
            <w:r>
              <w:rPr>
                <w:rFonts w:hint="eastAsia" w:ascii="宋体" w:hAnsi="宋体" w:eastAsia="微软雅黑" w:cs="宋体"/>
                <w:sz w:val="21"/>
                <w:szCs w:val="21"/>
                <w:lang w:val="en-US" w:eastAsia="zh-CN"/>
              </w:rPr>
              <w:t>06010007</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sz w:val="21"/>
                <w:szCs w:val="21"/>
              </w:rPr>
            </w:pPr>
            <w:r>
              <w:rPr>
                <w:rFonts w:hint="eastAsia" w:ascii="宋体" w:hAnsi="宋体" w:eastAsia="宋体" w:cs="宋体"/>
                <w:sz w:val="21"/>
                <w:szCs w:val="21"/>
              </w:rPr>
              <w:t>体育与健康</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8</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144</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18</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126</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18"/>
                <w:szCs w:val="18"/>
                <w:shd w:val="clear" w:fill="FFFFFF"/>
              </w:rPr>
              <w:t>03160002XZ</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sz w:val="21"/>
                <w:szCs w:val="21"/>
              </w:rPr>
            </w:pPr>
            <w:r>
              <w:rPr>
                <w:rFonts w:hint="eastAsia" w:ascii="宋体" w:hAnsi="宋体" w:eastAsia="宋体" w:cs="宋体"/>
                <w:sz w:val="21"/>
                <w:szCs w:val="21"/>
              </w:rPr>
              <w:t>大学生心理健康</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36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6</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1</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1</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02030042</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sz w:val="21"/>
                <w:szCs w:val="21"/>
              </w:rPr>
            </w:pPr>
            <w:r>
              <w:rPr>
                <w:rFonts w:hint="eastAsia" w:ascii="宋体" w:hAnsi="宋体" w:eastAsia="宋体" w:cs="宋体"/>
                <w:sz w:val="21"/>
                <w:szCs w:val="21"/>
              </w:rPr>
              <w:t>大学生安全教育</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必</w:t>
            </w:r>
            <w:r>
              <w:rPr>
                <w:rFonts w:hint="eastAsia" w:ascii="宋体" w:hAnsi="宋体" w:eastAsia="宋体" w:cs="宋体"/>
                <w:sz w:val="21"/>
                <w:szCs w:val="21"/>
                <w:lang w:eastAsia="zh-CN"/>
              </w:rPr>
              <w:t>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1</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w:t>
            </w:r>
          </w:p>
        </w:tc>
        <w:tc>
          <w:tcPr>
            <w:tcW w:w="4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集中讲授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06010011</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sz w:val="21"/>
                <w:szCs w:val="21"/>
              </w:rPr>
            </w:pPr>
            <w:r>
              <w:rPr>
                <w:rFonts w:hint="eastAsia" w:ascii="宋体" w:hAnsi="宋体" w:eastAsia="宋体" w:cs="宋体"/>
                <w:sz w:val="21"/>
                <w:szCs w:val="21"/>
              </w:rPr>
              <w:t>形势与政策</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36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28</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8</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eastAsia="zh-CN"/>
              </w:rPr>
            </w:pPr>
            <w:r>
              <w:rPr>
                <w:rFonts w:hint="eastAsia" w:ascii="宋体" w:hAnsi="宋体" w:eastAsia="宋体" w:cs="宋体"/>
                <w:sz w:val="21"/>
                <w:szCs w:val="21"/>
              </w:rPr>
              <w:t>1</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1</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55"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18"/>
                <w:szCs w:val="18"/>
                <w:shd w:val="clear" w:fill="FFFFFF"/>
              </w:rPr>
              <w:t>64629121</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sz w:val="21"/>
                <w:szCs w:val="21"/>
              </w:rPr>
            </w:pPr>
            <w:r>
              <w:rPr>
                <w:rFonts w:hint="eastAsia" w:ascii="宋体" w:hAnsi="宋体" w:eastAsia="宋体" w:cs="宋体"/>
                <w:sz w:val="21"/>
                <w:szCs w:val="21"/>
              </w:rPr>
              <w:t>毛泽东思想和中国特色社会主义理论体系概论</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4</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72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60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12</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10111841</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sz w:val="21"/>
                <w:szCs w:val="21"/>
              </w:rPr>
            </w:pPr>
            <w:r>
              <w:rPr>
                <w:rFonts w:hint="eastAsia" w:ascii="宋体" w:hAnsi="宋体" w:eastAsia="宋体" w:cs="宋体"/>
                <w:sz w:val="21"/>
                <w:szCs w:val="21"/>
              </w:rPr>
              <w:t>思想道德修养与法律基础</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eastAsia="zh-CN"/>
              </w:rPr>
            </w:pPr>
            <w:r>
              <w:rPr>
                <w:rFonts w:hint="eastAsia" w:ascii="宋体" w:hAnsi="宋体" w:eastAsia="宋体" w:cs="宋体"/>
                <w:sz w:val="21"/>
                <w:szCs w:val="21"/>
              </w:rPr>
              <w:t>3</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54</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44</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1</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2"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rPr>
            </w:pPr>
            <w:r>
              <w:rPr>
                <w:rFonts w:ascii="微软雅黑" w:hAnsi="微软雅黑" w:eastAsia="微软雅黑" w:cs="微软雅黑"/>
                <w:i w:val="0"/>
                <w:iCs w:val="0"/>
                <w:caps w:val="0"/>
                <w:color w:val="333333"/>
                <w:spacing w:val="0"/>
                <w:sz w:val="18"/>
                <w:szCs w:val="18"/>
                <w:shd w:val="clear" w:fill="FFFFFF"/>
              </w:rPr>
              <w:t>05050231XZ</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职业素质</w:t>
            </w:r>
            <w:r>
              <w:rPr>
                <w:rFonts w:hint="eastAsia" w:ascii="宋体" w:hAnsi="宋体" w:eastAsia="宋体" w:cs="宋体"/>
                <w:color w:val="auto"/>
                <w:sz w:val="21"/>
                <w:szCs w:val="21"/>
              </w:rPr>
              <w:t>与职业生涯规划</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eastAsia="zh-CN"/>
              </w:rPr>
            </w:pPr>
            <w:r>
              <w:rPr>
                <w:rFonts w:hint="eastAsia" w:ascii="宋体" w:hAnsi="宋体" w:eastAsia="宋体" w:cs="宋体"/>
                <w:sz w:val="21"/>
                <w:szCs w:val="21"/>
              </w:rPr>
              <w:t>36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24</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12</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4"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18"/>
                <w:szCs w:val="18"/>
                <w:shd w:val="clear" w:fill="FFFFFF"/>
              </w:rPr>
              <w:t>GG0305012</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sz w:val="21"/>
                <w:szCs w:val="21"/>
              </w:rPr>
            </w:pPr>
            <w:r>
              <w:rPr>
                <w:rFonts w:hint="eastAsia" w:ascii="宋体" w:hAnsi="宋体" w:eastAsia="宋体" w:cs="宋体"/>
                <w:sz w:val="21"/>
                <w:szCs w:val="21"/>
              </w:rPr>
              <w:t>就业指导</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lang w:eastAsia="zh-CN"/>
              </w:rPr>
              <w:t>必</w:t>
            </w:r>
            <w:r>
              <w:rPr>
                <w:rFonts w:hint="eastAsia" w:ascii="宋体" w:hAnsi="宋体" w:eastAsia="宋体" w:cs="宋体"/>
                <w:sz w:val="21"/>
                <w:szCs w:val="21"/>
              </w:rPr>
              <w:t>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24</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12</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eastAsia="zh-CN"/>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4"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18"/>
                <w:szCs w:val="18"/>
                <w:shd w:val="clear" w:fill="FFFFFF"/>
              </w:rPr>
              <w:t>GG0305011</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sz w:val="21"/>
                <w:szCs w:val="21"/>
              </w:rPr>
            </w:pPr>
            <w:r>
              <w:rPr>
                <w:rFonts w:hint="eastAsia" w:ascii="宋体" w:hAnsi="宋体" w:eastAsia="宋体" w:cs="宋体"/>
                <w:sz w:val="21"/>
                <w:szCs w:val="21"/>
              </w:rPr>
              <w:t>创新创业教育</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lang w:eastAsia="zh-CN"/>
              </w:rPr>
              <w:t>限</w:t>
            </w:r>
            <w:r>
              <w:rPr>
                <w:rFonts w:hint="eastAsia" w:ascii="宋体" w:hAnsi="宋体" w:eastAsia="宋体" w:cs="宋体"/>
                <w:sz w:val="21"/>
                <w:szCs w:val="21"/>
              </w:rPr>
              <w:t>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eastAsia="zh-CN"/>
              </w:rPr>
            </w:pPr>
            <w:r>
              <w:rPr>
                <w:rFonts w:hint="eastAsia" w:ascii="宋体" w:hAnsi="宋体" w:eastAsia="宋体" w:cs="宋体"/>
                <w:sz w:val="21"/>
                <w:szCs w:val="21"/>
              </w:rPr>
              <w:t>36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24</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12</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06010006</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sz w:val="21"/>
                <w:szCs w:val="21"/>
              </w:rPr>
            </w:pPr>
            <w:r>
              <w:rPr>
                <w:rFonts w:hint="eastAsia" w:ascii="宋体" w:hAnsi="宋体" w:eastAsia="宋体" w:cs="宋体"/>
                <w:bCs/>
                <w:sz w:val="21"/>
                <w:szCs w:val="21"/>
              </w:rPr>
              <w:t>美育教育（书法、音乐、绘画等）</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bCs/>
                <w:sz w:val="21"/>
                <w:szCs w:val="21"/>
                <w:lang w:eastAsia="zh-CN"/>
              </w:rPr>
              <w:t>限</w:t>
            </w:r>
            <w:r>
              <w:rPr>
                <w:rFonts w:hint="eastAsia" w:ascii="宋体" w:hAnsi="宋体" w:eastAsia="宋体" w:cs="宋体"/>
                <w:bCs/>
                <w:sz w:val="21"/>
                <w:szCs w:val="21"/>
              </w:rPr>
              <w:t>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bCs/>
                <w:sz w:val="21"/>
                <w:szCs w:val="21"/>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36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000000"/>
                <w:kern w:val="0"/>
                <w:sz w:val="21"/>
                <w:szCs w:val="21"/>
                <w:u w:val="none"/>
                <w:lang w:val="en-US" w:eastAsia="zh-CN" w:bidi="ar"/>
              </w:rPr>
              <w:t>9</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Cs/>
                <w:sz w:val="21"/>
                <w:szCs w:val="21"/>
                <w:lang w:val="en-US" w:eastAsia="zh-CN"/>
              </w:rPr>
            </w:pPr>
            <w:r>
              <w:rPr>
                <w:rFonts w:hint="eastAsia" w:ascii="宋体" w:hAnsi="宋体" w:eastAsia="宋体" w:cs="宋体"/>
                <w:i w:val="0"/>
                <w:color w:val="000000"/>
                <w:kern w:val="0"/>
                <w:sz w:val="21"/>
                <w:szCs w:val="21"/>
                <w:u w:val="none"/>
                <w:lang w:val="en-US" w:eastAsia="zh-CN" w:bidi="ar"/>
              </w:rPr>
              <w:t>27</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bCs/>
                <w:sz w:val="21"/>
                <w:szCs w:val="21"/>
              </w:rPr>
              <w:t>2</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04010001</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b/>
                <w:bCs/>
                <w:sz w:val="21"/>
                <w:szCs w:val="21"/>
                <w:lang w:eastAsia="zh-CN"/>
              </w:rPr>
            </w:pPr>
            <w:r>
              <w:rPr>
                <w:rFonts w:hint="eastAsia" w:ascii="宋体" w:hAnsi="宋体" w:eastAsia="宋体" w:cs="宋体"/>
                <w:sz w:val="21"/>
                <w:szCs w:val="21"/>
              </w:rPr>
              <w:t>计算机应用基础</w:t>
            </w:r>
          </w:p>
        </w:tc>
        <w:tc>
          <w:tcPr>
            <w:tcW w:w="79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限修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sz w:val="21"/>
                <w:szCs w:val="21"/>
              </w:rPr>
              <w:t>3</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lang w:eastAsia="zh-CN"/>
              </w:rPr>
            </w:pPr>
            <w:r>
              <w:rPr>
                <w:rFonts w:hint="eastAsia" w:ascii="宋体" w:hAnsi="宋体" w:eastAsia="宋体" w:cs="宋体"/>
                <w:sz w:val="21"/>
                <w:szCs w:val="21"/>
              </w:rPr>
              <w:t>54</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24</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sz w:val="21"/>
                <w:szCs w:val="21"/>
              </w:rPr>
              <w:t>2</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sz w:val="21"/>
                <w:szCs w:val="21"/>
              </w:rPr>
              <w:t>2</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03080006XZ</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sz w:val="21"/>
                <w:szCs w:val="21"/>
              </w:rPr>
            </w:pPr>
            <w:r>
              <w:rPr>
                <w:rFonts w:hint="eastAsia" w:ascii="宋体" w:hAnsi="宋体" w:eastAsia="宋体" w:cs="宋体"/>
                <w:sz w:val="21"/>
                <w:szCs w:val="21"/>
              </w:rPr>
              <w:t>大学语文</w:t>
            </w:r>
          </w:p>
        </w:tc>
        <w:tc>
          <w:tcPr>
            <w:tcW w:w="79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限修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4</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36</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color w:val="000000"/>
                <w:kern w:val="0"/>
                <w:sz w:val="21"/>
                <w:szCs w:val="21"/>
                <w:u w:val="none"/>
                <w:lang w:val="en-US" w:eastAsia="zh-CN" w:bidi="ar"/>
              </w:rPr>
              <w:t>36</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18"/>
                <w:szCs w:val="18"/>
                <w:shd w:val="clear" w:fill="FFFFFF"/>
              </w:rPr>
              <w:t>06020002</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sz w:val="21"/>
                <w:szCs w:val="21"/>
              </w:rPr>
            </w:pPr>
            <w:r>
              <w:rPr>
                <w:rFonts w:hint="eastAsia" w:ascii="宋体" w:hAnsi="宋体" w:eastAsia="宋体" w:cs="宋体"/>
                <w:sz w:val="21"/>
                <w:szCs w:val="21"/>
              </w:rPr>
              <w:t>大学英语</w:t>
            </w:r>
          </w:p>
        </w:tc>
        <w:tc>
          <w:tcPr>
            <w:tcW w:w="79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限修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3</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54</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24</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18"/>
                <w:szCs w:val="18"/>
                <w:shd w:val="clear" w:fill="FFFFFF"/>
              </w:rPr>
              <w:t>03070009XZ</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auto"/>
                <w:sz w:val="21"/>
                <w:szCs w:val="21"/>
              </w:rPr>
            </w:pPr>
            <w:r>
              <w:rPr>
                <w:rFonts w:hint="eastAsia" w:ascii="宋体" w:hAnsi="宋体" w:eastAsia="宋体" w:cs="宋体"/>
                <w:bCs/>
                <w:sz w:val="21"/>
                <w:szCs w:val="21"/>
              </w:rPr>
              <w:t>#劳动教育</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rPr>
            </w:pPr>
            <w:r>
              <w:rPr>
                <w:rFonts w:hint="eastAsia" w:ascii="宋体" w:hAnsi="宋体" w:eastAsia="宋体" w:cs="宋体"/>
                <w:bCs/>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Cs/>
                <w:sz w:val="21"/>
                <w:szCs w:val="21"/>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bCs/>
                <w:sz w:val="21"/>
                <w:szCs w:val="21"/>
              </w:rPr>
              <w:t>30</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26</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r>
              <w:rPr>
                <w:rFonts w:hint="eastAsia" w:ascii="宋体" w:hAnsi="宋体" w:eastAsia="宋体" w:cs="宋体"/>
                <w:sz w:val="21"/>
                <w:szCs w:val="21"/>
              </w:rPr>
              <w:t>1周</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569"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小 计</w:t>
            </w:r>
          </w:p>
        </w:tc>
        <w:tc>
          <w:tcPr>
            <w:tcW w:w="796"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45</w:t>
            </w:r>
          </w:p>
        </w:tc>
        <w:tc>
          <w:tcPr>
            <w:tcW w:w="63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color w:val="auto"/>
                <w:sz w:val="21"/>
                <w:szCs w:val="21"/>
                <w:lang w:val="en-US" w:eastAsia="zh-CN"/>
              </w:rPr>
              <w:t>750</w:t>
            </w:r>
          </w:p>
        </w:tc>
        <w:tc>
          <w:tcPr>
            <w:tcW w:w="53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368</w:t>
            </w:r>
          </w:p>
        </w:tc>
        <w:tc>
          <w:tcPr>
            <w:tcW w:w="4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365</w:t>
            </w:r>
          </w:p>
        </w:tc>
        <w:tc>
          <w:tcPr>
            <w:tcW w:w="33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color w:val="auto"/>
                <w:sz w:val="21"/>
                <w:szCs w:val="21"/>
                <w:lang w:val="en-US" w:eastAsia="zh-CN"/>
              </w:rPr>
              <w:t>17</w:t>
            </w:r>
          </w:p>
        </w:tc>
        <w:tc>
          <w:tcPr>
            <w:tcW w:w="36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16</w:t>
            </w:r>
          </w:p>
        </w:tc>
        <w:tc>
          <w:tcPr>
            <w:tcW w:w="43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38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w:t>
            </w:r>
          </w:p>
        </w:tc>
        <w:tc>
          <w:tcPr>
            <w:tcW w:w="483"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46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5" w:hRule="atLeast"/>
          <w:jc w:val="center"/>
        </w:trPr>
        <w:tc>
          <w:tcPr>
            <w:tcW w:w="389" w:type="dxa"/>
            <w:vMerge w:val="restart"/>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bookmarkStart w:id="1" w:name="OLE_LINK2" w:colFirst="5" w:colLast="5"/>
            <w:r>
              <w:rPr>
                <w:rFonts w:hint="eastAsia" w:asciiTheme="majorEastAsia" w:hAnsiTheme="majorEastAsia" w:eastAsiaTheme="majorEastAsia" w:cstheme="majorEastAsia"/>
                <w:sz w:val="21"/>
                <w:szCs w:val="21"/>
                <w:lang w:eastAsia="zh-CN"/>
              </w:rPr>
              <w:t>专业</w:t>
            </w:r>
            <w:r>
              <w:rPr>
                <w:rFonts w:hint="eastAsia" w:asciiTheme="majorEastAsia" w:hAnsiTheme="majorEastAsia" w:eastAsiaTheme="majorEastAsia" w:cstheme="majorEastAsia"/>
                <w:sz w:val="21"/>
                <w:szCs w:val="21"/>
              </w:rPr>
              <w:t>课程</w:t>
            </w: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1"/>
                <w:sz w:val="21"/>
                <w:szCs w:val="21"/>
                <w:lang w:val="en-US" w:eastAsia="zh-CN"/>
              </w:rPr>
              <w:t>N01040016</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rPr>
              <w:t>园林植物</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kern w:val="1"/>
                <w:sz w:val="21"/>
                <w:szCs w:val="21"/>
                <w:lang w:val="en-US" w:eastAsia="zh-CN"/>
              </w:rPr>
              <w:t>4</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1"/>
                <w:sz w:val="21"/>
                <w:szCs w:val="21"/>
                <w:lang w:val="en-US" w:eastAsia="zh-CN"/>
              </w:rPr>
              <w:t>76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kern w:val="1"/>
                <w:sz w:val="21"/>
                <w:szCs w:val="21"/>
                <w:lang w:val="en-US" w:eastAsia="zh-CN"/>
              </w:rPr>
            </w:pPr>
            <w:r>
              <w:rPr>
                <w:rFonts w:hint="eastAsia" w:asciiTheme="majorEastAsia" w:hAnsiTheme="majorEastAsia" w:eastAsiaTheme="majorEastAsia" w:cstheme="majorEastAsia"/>
                <w:kern w:val="1"/>
                <w:sz w:val="21"/>
                <w:szCs w:val="21"/>
                <w:lang w:val="en-US" w:eastAsia="zh-CN"/>
              </w:rPr>
              <w:t>46</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kern w:val="1"/>
                <w:sz w:val="21"/>
                <w:szCs w:val="21"/>
                <w:lang w:val="en-US" w:eastAsia="zh-CN"/>
              </w:rPr>
            </w:pPr>
            <w:r>
              <w:rPr>
                <w:rFonts w:hint="eastAsia" w:asciiTheme="majorEastAsia" w:hAnsiTheme="majorEastAsia" w:eastAsiaTheme="majorEastAsia" w:cstheme="majorEastAsia"/>
                <w:kern w:val="1"/>
                <w:sz w:val="21"/>
                <w:szCs w:val="21"/>
                <w:lang w:val="en-US" w:eastAsia="zh-CN"/>
              </w:rPr>
              <w:t>30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01020010</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rPr>
              <w:t>植物生长与环境</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lang w:val="en-US" w:eastAsia="zh-CN"/>
              </w:rPr>
              <w:t>3</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kern w:val="1"/>
                <w:sz w:val="21"/>
                <w:szCs w:val="21"/>
                <w:lang w:val="en-US" w:eastAsia="zh-CN"/>
              </w:rPr>
              <w:t>49</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kern w:val="1"/>
                <w:sz w:val="21"/>
                <w:szCs w:val="21"/>
                <w:lang w:val="en-US" w:eastAsia="zh-CN"/>
              </w:rPr>
            </w:pPr>
            <w:r>
              <w:rPr>
                <w:rFonts w:hint="eastAsia" w:asciiTheme="majorEastAsia" w:hAnsiTheme="majorEastAsia" w:eastAsiaTheme="majorEastAsia" w:cstheme="majorEastAsia"/>
                <w:kern w:val="1"/>
                <w:sz w:val="21"/>
                <w:szCs w:val="21"/>
                <w:lang w:val="en-US" w:eastAsia="zh-CN"/>
              </w:rPr>
              <w:t>24</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kern w:val="1"/>
                <w:sz w:val="21"/>
                <w:szCs w:val="21"/>
                <w:lang w:val="en-US" w:eastAsia="zh-CN"/>
              </w:rPr>
            </w:pPr>
            <w:r>
              <w:rPr>
                <w:rFonts w:hint="eastAsia" w:asciiTheme="majorEastAsia" w:hAnsiTheme="majorEastAsia" w:eastAsiaTheme="majorEastAsia" w:cstheme="majorEastAsia"/>
                <w:kern w:val="1"/>
                <w:sz w:val="21"/>
                <w:szCs w:val="21"/>
                <w:lang w:val="en-US" w:eastAsia="zh-CN"/>
              </w:rPr>
              <w:t>25</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kern w:val="1"/>
                <w:sz w:val="21"/>
                <w:szCs w:val="21"/>
                <w:lang w:val="en-US" w:eastAsia="zh-CN"/>
              </w:rPr>
              <w:t>2</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40529121</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rPr>
              <w:t>设计初步</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kern w:val="1"/>
                <w:sz w:val="21"/>
                <w:szCs w:val="21"/>
                <w:lang w:val="en-US" w:eastAsia="zh-CN"/>
              </w:rPr>
              <w:t>3</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kern w:val="1"/>
                <w:sz w:val="21"/>
                <w:szCs w:val="21"/>
                <w:lang w:val="en-US" w:eastAsia="zh-CN"/>
              </w:rPr>
              <w:t>49</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kern w:val="1"/>
                <w:sz w:val="21"/>
                <w:szCs w:val="21"/>
                <w:lang w:val="en-US" w:eastAsia="zh-CN"/>
              </w:rPr>
            </w:pPr>
            <w:r>
              <w:rPr>
                <w:rFonts w:hint="eastAsia" w:asciiTheme="majorEastAsia" w:hAnsiTheme="majorEastAsia" w:eastAsiaTheme="majorEastAsia" w:cstheme="majorEastAsia"/>
                <w:kern w:val="1"/>
                <w:sz w:val="21"/>
                <w:szCs w:val="21"/>
                <w:lang w:val="en-US" w:eastAsia="zh-CN"/>
              </w:rPr>
              <w:t>24</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kern w:val="1"/>
                <w:sz w:val="21"/>
                <w:szCs w:val="21"/>
                <w:lang w:val="en-US" w:eastAsia="zh-CN"/>
              </w:rPr>
            </w:pPr>
            <w:r>
              <w:rPr>
                <w:rFonts w:hint="eastAsia" w:asciiTheme="majorEastAsia" w:hAnsiTheme="majorEastAsia" w:eastAsiaTheme="majorEastAsia" w:cstheme="majorEastAsia"/>
                <w:kern w:val="1"/>
                <w:sz w:val="21"/>
                <w:szCs w:val="21"/>
                <w:lang w:val="en-US" w:eastAsia="zh-CN"/>
              </w:rPr>
              <w:t>25</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kern w:val="1"/>
                <w:sz w:val="21"/>
                <w:szCs w:val="21"/>
                <w:lang w:val="en-US" w:eastAsia="zh-CN"/>
              </w:rPr>
              <w:t>2</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10005381</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rPr>
              <w:t>花</w:t>
            </w:r>
            <w:r>
              <w:rPr>
                <w:rFonts w:hint="eastAsia" w:asciiTheme="majorEastAsia" w:hAnsiTheme="majorEastAsia" w:eastAsiaTheme="majorEastAsia" w:cstheme="majorEastAsia"/>
                <w:kern w:val="1"/>
                <w:sz w:val="21"/>
                <w:szCs w:val="21"/>
                <w:lang w:eastAsia="zh-CN"/>
              </w:rPr>
              <w:t>艺</w:t>
            </w:r>
            <w:r>
              <w:rPr>
                <w:rFonts w:hint="eastAsia" w:asciiTheme="majorEastAsia" w:hAnsiTheme="majorEastAsia" w:eastAsiaTheme="majorEastAsia" w:cstheme="majorEastAsia"/>
                <w:kern w:val="1"/>
                <w:sz w:val="21"/>
                <w:szCs w:val="21"/>
              </w:rPr>
              <w:t>手绘表现</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kern w:val="1"/>
                <w:sz w:val="21"/>
                <w:szCs w:val="21"/>
                <w:lang w:val="en-US" w:eastAsia="zh-CN"/>
              </w:rPr>
              <w:t>3</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49</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kern w:val="1"/>
                <w:sz w:val="21"/>
                <w:szCs w:val="21"/>
                <w:lang w:val="en-US" w:eastAsia="zh-CN"/>
              </w:rPr>
            </w:pPr>
            <w:r>
              <w:rPr>
                <w:rFonts w:hint="eastAsia" w:asciiTheme="majorEastAsia" w:hAnsiTheme="majorEastAsia" w:eastAsiaTheme="majorEastAsia" w:cstheme="majorEastAsia"/>
                <w:kern w:val="1"/>
                <w:sz w:val="21"/>
                <w:szCs w:val="21"/>
                <w:lang w:val="en-US" w:eastAsia="zh-CN"/>
              </w:rPr>
              <w:t>24</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kern w:val="1"/>
                <w:sz w:val="21"/>
                <w:szCs w:val="21"/>
                <w:lang w:val="en-US" w:eastAsia="zh-CN"/>
              </w:rPr>
            </w:pPr>
            <w:r>
              <w:rPr>
                <w:rFonts w:hint="eastAsia" w:asciiTheme="majorEastAsia" w:hAnsiTheme="majorEastAsia" w:eastAsiaTheme="majorEastAsia" w:cstheme="majorEastAsia"/>
                <w:kern w:val="1"/>
                <w:sz w:val="21"/>
                <w:szCs w:val="21"/>
                <w:lang w:val="en-US" w:eastAsia="zh-CN"/>
              </w:rPr>
              <w:t>25</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rPr>
              <w:t>2</w:t>
            </w: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1"/>
                <w:sz w:val="21"/>
                <w:szCs w:val="21"/>
                <w:lang w:val="en-US" w:eastAsia="zh-CN"/>
              </w:rPr>
              <w:t>XZ2018127</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干花与压花制作</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kern w:val="1"/>
                <w:sz w:val="21"/>
                <w:szCs w:val="21"/>
                <w:lang w:eastAsia="zh-CN"/>
              </w:rPr>
              <w:t>核心课</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val="en-US" w:eastAsia="zh-CN"/>
              </w:rPr>
              <w:t>4</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val="en-US" w:eastAsia="zh-CN"/>
              </w:rPr>
              <w:t>76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46</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4</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01020014</w:t>
            </w:r>
          </w:p>
        </w:tc>
        <w:tc>
          <w:tcPr>
            <w:tcW w:w="1729"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植物生理</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38</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38</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2</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XZ2018132</w:t>
            </w:r>
          </w:p>
        </w:tc>
        <w:tc>
          <w:tcPr>
            <w:tcW w:w="1729"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花卉生产技术</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核心课</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val="en-US" w:eastAsia="zh-CN"/>
              </w:rPr>
              <w:t>8</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1"/>
                <w:sz w:val="21"/>
                <w:szCs w:val="21"/>
                <w:lang w:val="en-US" w:eastAsia="zh-CN"/>
              </w:rPr>
              <w:t>152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92</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60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4</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4</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XZ2018137</w:t>
            </w:r>
          </w:p>
        </w:tc>
        <w:tc>
          <w:tcPr>
            <w:tcW w:w="1729"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蔬菜生产技术</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kern w:val="1"/>
                <w:sz w:val="21"/>
                <w:szCs w:val="21"/>
                <w:lang w:val="en-US" w:eastAsia="zh-CN"/>
              </w:rPr>
              <w:t>6</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1"/>
                <w:sz w:val="21"/>
                <w:szCs w:val="21"/>
                <w:lang w:val="en-US" w:eastAsia="zh-CN"/>
              </w:rPr>
              <w:t>102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52</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50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2</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2</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40142241</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果树生产技术</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kern w:val="1"/>
                <w:sz w:val="21"/>
                <w:szCs w:val="21"/>
                <w:lang w:val="en-US" w:eastAsia="zh-CN"/>
              </w:rPr>
              <w:t>6</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52</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50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2</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01030045</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植物组织培养</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eastAsia="zh-CN"/>
              </w:rPr>
              <w:t>必</w:t>
            </w:r>
            <w:r>
              <w:rPr>
                <w:rFonts w:hint="eastAsia" w:asciiTheme="majorEastAsia" w:hAnsiTheme="majorEastAsia" w:eastAsiaTheme="majorEastAsia" w:cstheme="majorEastAsia"/>
                <w:color w:val="auto"/>
                <w:kern w:val="1"/>
                <w:sz w:val="21"/>
                <w:szCs w:val="21"/>
              </w:rPr>
              <w:t>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val="en-US" w:eastAsia="zh-CN"/>
              </w:rPr>
              <w:t>4</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1"/>
                <w:sz w:val="21"/>
                <w:szCs w:val="21"/>
                <w:lang w:val="en-US" w:eastAsia="zh-CN"/>
              </w:rPr>
              <w:t>76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46</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4</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01030027</w:t>
            </w:r>
          </w:p>
        </w:tc>
        <w:tc>
          <w:tcPr>
            <w:tcW w:w="1729"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树木栽培与养护</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核心课</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val="en-US" w:eastAsia="zh-CN"/>
              </w:rPr>
              <w:t>4</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val="en-US" w:eastAsia="zh-CN"/>
              </w:rPr>
              <w:t>76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46</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4</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72204651</w:t>
            </w:r>
          </w:p>
        </w:tc>
        <w:tc>
          <w:tcPr>
            <w:tcW w:w="172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花卉病虫害防治</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eastAsia="zh-CN"/>
              </w:rPr>
              <w:t>必</w:t>
            </w:r>
            <w:r>
              <w:rPr>
                <w:rFonts w:hint="eastAsia" w:asciiTheme="majorEastAsia" w:hAnsiTheme="majorEastAsia" w:eastAsiaTheme="majorEastAsia" w:cstheme="majorEastAsia"/>
                <w:color w:val="auto"/>
                <w:kern w:val="1"/>
                <w:sz w:val="21"/>
                <w:szCs w:val="21"/>
              </w:rPr>
              <w:t>课</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kern w:val="1"/>
                <w:sz w:val="21"/>
                <w:szCs w:val="21"/>
                <w:lang w:val="en-US" w:eastAsia="zh-CN"/>
              </w:rPr>
              <w:t>4</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1"/>
                <w:sz w:val="21"/>
                <w:szCs w:val="21"/>
                <w:lang w:val="en-US" w:eastAsia="zh-CN"/>
              </w:rPr>
              <w:t>76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46</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4</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74733651</w:t>
            </w:r>
          </w:p>
        </w:tc>
        <w:tc>
          <w:tcPr>
            <w:tcW w:w="1729"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插花与花艺设计</w:t>
            </w:r>
          </w:p>
        </w:tc>
        <w:tc>
          <w:tcPr>
            <w:tcW w:w="796"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核心课</w:t>
            </w:r>
          </w:p>
        </w:tc>
        <w:tc>
          <w:tcPr>
            <w:tcW w:w="485"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kern w:val="1"/>
                <w:sz w:val="21"/>
                <w:szCs w:val="21"/>
                <w:lang w:val="en-US" w:eastAsia="zh-CN"/>
              </w:rPr>
              <w:t>8</w:t>
            </w:r>
          </w:p>
        </w:tc>
        <w:tc>
          <w:tcPr>
            <w:tcW w:w="634"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128</w:t>
            </w:r>
          </w:p>
        </w:tc>
        <w:tc>
          <w:tcPr>
            <w:tcW w:w="531"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64</w:t>
            </w:r>
          </w:p>
        </w:tc>
        <w:tc>
          <w:tcPr>
            <w:tcW w:w="438"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64</w:t>
            </w:r>
          </w:p>
        </w:tc>
        <w:tc>
          <w:tcPr>
            <w:tcW w:w="335"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4</w:t>
            </w:r>
          </w:p>
        </w:tc>
        <w:tc>
          <w:tcPr>
            <w:tcW w:w="381"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1"/>
                <w:sz w:val="21"/>
                <w:szCs w:val="21"/>
                <w:lang w:val="en-US" w:eastAsia="zh-CN"/>
              </w:rPr>
              <w:t>0306002</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电子商务</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必修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38</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38</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kern w:val="1"/>
                <w:sz w:val="21"/>
                <w:szCs w:val="21"/>
                <w:lang w:val="en-US" w:eastAsia="zh-CN"/>
              </w:rPr>
              <w:t>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75051411</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Cs/>
                <w:color w:val="auto"/>
                <w:kern w:val="1"/>
                <w:sz w:val="21"/>
                <w:szCs w:val="21"/>
              </w:rPr>
              <w:t>花卉应用设计</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核心课</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val="en-US" w:eastAsia="zh-CN"/>
              </w:rPr>
              <w:t>4</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val="en-US" w:eastAsia="zh-CN"/>
              </w:rPr>
              <w:t>76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46</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01030059</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草坪建植与养护</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eastAsia="zh-CN"/>
              </w:rPr>
              <w:t>选</w:t>
            </w:r>
            <w:r>
              <w:rPr>
                <w:rFonts w:hint="eastAsia" w:asciiTheme="majorEastAsia" w:hAnsiTheme="majorEastAsia" w:eastAsiaTheme="majorEastAsia" w:cstheme="majorEastAsia"/>
                <w:color w:val="auto"/>
                <w:kern w:val="1"/>
                <w:sz w:val="21"/>
                <w:szCs w:val="21"/>
              </w:rPr>
              <w:t>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kern w:val="1"/>
                <w:sz w:val="21"/>
                <w:szCs w:val="21"/>
                <w:lang w:val="en-US" w:eastAsia="zh-CN"/>
              </w:rPr>
              <w:t>3</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51</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26</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25</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kern w:val="1"/>
                <w:sz w:val="21"/>
                <w:szCs w:val="21"/>
                <w:lang w:val="en-US" w:eastAsia="zh-CN"/>
              </w:rPr>
              <w:t>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XZ2018133</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Cs/>
                <w:color w:val="auto"/>
                <w:kern w:val="1"/>
                <w:sz w:val="21"/>
                <w:szCs w:val="21"/>
              </w:rPr>
              <w:t>花卉装饰技术</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kern w:val="1"/>
                <w:sz w:val="21"/>
                <w:szCs w:val="21"/>
                <w:lang w:eastAsia="zh-CN"/>
              </w:rPr>
              <w:t>核心课</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val="en-US" w:eastAsia="zh-CN"/>
              </w:rPr>
              <w:t>4</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val="en-US" w:eastAsia="zh-CN"/>
              </w:rPr>
              <w:t>76</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46</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30</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XZ2018143</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遗传学</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eastAsia="zh-CN"/>
              </w:rPr>
              <w:t>必</w:t>
            </w:r>
            <w:r>
              <w:rPr>
                <w:rFonts w:hint="eastAsia" w:asciiTheme="majorEastAsia" w:hAnsiTheme="majorEastAsia" w:eastAsiaTheme="majorEastAsia" w:cstheme="majorEastAsia"/>
                <w:color w:val="auto"/>
                <w:kern w:val="1"/>
                <w:sz w:val="21"/>
                <w:szCs w:val="21"/>
              </w:rPr>
              <w:t>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38</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38</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ascii="微软雅黑" w:hAnsi="微软雅黑" w:eastAsia="微软雅黑" w:cs="微软雅黑"/>
                <w:i w:val="0"/>
                <w:iCs w:val="0"/>
                <w:caps w:val="0"/>
                <w:color w:val="333333"/>
                <w:spacing w:val="0"/>
                <w:sz w:val="18"/>
                <w:szCs w:val="18"/>
                <w:shd w:val="clear" w:fill="FFFFFF"/>
              </w:rPr>
              <w:t>XZ2018142</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无土栽培技术</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lang w:eastAsia="zh-CN"/>
              </w:rPr>
              <w:t>选</w:t>
            </w:r>
            <w:r>
              <w:rPr>
                <w:rFonts w:hint="eastAsia" w:asciiTheme="majorEastAsia" w:hAnsiTheme="majorEastAsia" w:eastAsiaTheme="majorEastAsia" w:cstheme="majorEastAsia"/>
                <w:color w:val="auto"/>
                <w:kern w:val="1"/>
                <w:sz w:val="21"/>
                <w:szCs w:val="21"/>
              </w:rPr>
              <w:t>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kern w:val="1"/>
                <w:sz w:val="21"/>
                <w:szCs w:val="21"/>
                <w:lang w:val="en-US" w:eastAsia="zh-CN"/>
              </w:rPr>
              <w:t>3</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51</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26</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25</w:t>
            </w: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1"/>
                <w:sz w:val="21"/>
                <w:szCs w:val="21"/>
              </w:rPr>
              <w:t>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kern w:val="1"/>
                <w:sz w:val="21"/>
                <w:szCs w:val="21"/>
                <w:lang w:val="en-US" w:eastAsia="zh-CN"/>
              </w:rPr>
            </w:pPr>
            <w:r>
              <w:rPr>
                <w:rFonts w:ascii="微软雅黑" w:hAnsi="微软雅黑" w:eastAsia="微软雅黑" w:cs="微软雅黑"/>
                <w:i w:val="0"/>
                <w:iCs w:val="0"/>
                <w:caps w:val="0"/>
                <w:color w:val="333333"/>
                <w:spacing w:val="0"/>
                <w:sz w:val="18"/>
                <w:szCs w:val="18"/>
                <w:shd w:val="clear" w:fill="FFFFFF"/>
              </w:rPr>
              <w:t>05020005</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ajorEastAsia" w:hAnsiTheme="majorEastAsia" w:eastAsiaTheme="majorEastAsia" w:cstheme="majorEastAsia"/>
                <w:color w:val="auto"/>
                <w:kern w:val="1"/>
                <w:sz w:val="21"/>
                <w:szCs w:val="21"/>
                <w:lang w:eastAsia="zh-CN"/>
              </w:rPr>
            </w:pPr>
            <w:r>
              <w:rPr>
                <w:rFonts w:hint="eastAsia" w:asciiTheme="majorEastAsia" w:hAnsiTheme="majorEastAsia" w:eastAsiaTheme="majorEastAsia" w:cstheme="majorEastAsia"/>
                <w:color w:val="auto"/>
                <w:kern w:val="1"/>
                <w:sz w:val="21"/>
                <w:szCs w:val="21"/>
                <w:lang w:eastAsia="zh-CN"/>
              </w:rPr>
              <w:t>市场营销</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eastAsia="zh-CN"/>
              </w:rPr>
            </w:pPr>
            <w:r>
              <w:rPr>
                <w:rFonts w:hint="eastAsia" w:asciiTheme="majorEastAsia" w:hAnsiTheme="majorEastAsia" w:eastAsiaTheme="majorEastAsia" w:cstheme="majorEastAsia"/>
                <w:color w:val="auto"/>
                <w:kern w:val="1"/>
                <w:sz w:val="21"/>
                <w:szCs w:val="21"/>
                <w:lang w:eastAsia="zh-CN"/>
              </w:rPr>
              <w:t>选修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38</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38</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tcBorders>
              <w:left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3180"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rPr>
              <w:t>小计</w:t>
            </w:r>
          </w:p>
        </w:tc>
        <w:tc>
          <w:tcPr>
            <w:tcW w:w="796"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78</w:t>
            </w:r>
          </w:p>
        </w:tc>
        <w:tc>
          <w:tcPr>
            <w:tcW w:w="63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1417</w:t>
            </w:r>
          </w:p>
        </w:tc>
        <w:tc>
          <w:tcPr>
            <w:tcW w:w="53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858</w:t>
            </w:r>
          </w:p>
        </w:tc>
        <w:tc>
          <w:tcPr>
            <w:tcW w:w="4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559</w:t>
            </w:r>
          </w:p>
        </w:tc>
        <w:tc>
          <w:tcPr>
            <w:tcW w:w="33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w:t>
            </w:r>
          </w:p>
        </w:tc>
        <w:tc>
          <w:tcPr>
            <w:tcW w:w="36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w:t>
            </w:r>
          </w:p>
        </w:tc>
        <w:tc>
          <w:tcPr>
            <w:tcW w:w="43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24</w:t>
            </w:r>
          </w:p>
        </w:tc>
        <w:tc>
          <w:tcPr>
            <w:tcW w:w="38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28</w:t>
            </w:r>
          </w:p>
        </w:tc>
        <w:tc>
          <w:tcPr>
            <w:tcW w:w="483"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6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restart"/>
            <w:tcBorders>
              <w:left w:val="single" w:color="auto" w:sz="4" w:space="0"/>
              <w:right w:val="single" w:color="auto" w:sz="4" w:space="0"/>
            </w:tcBorders>
            <w:noWrap w:val="0"/>
            <w:vAlign w:val="center"/>
          </w:tcPr>
          <w:p>
            <w:pPr>
              <w:snapToGrid w:val="0"/>
              <w:spacing w:line="240" w:lineRule="auto"/>
              <w:jc w:val="center"/>
              <w:rPr>
                <w:rFonts w:hint="eastAsia" w:ascii="宋体" w:hAnsi="宋体"/>
                <w:szCs w:val="21"/>
              </w:rPr>
            </w:pPr>
            <w:r>
              <w:rPr>
                <w:rFonts w:hint="eastAsia" w:asciiTheme="majorEastAsia" w:hAnsiTheme="majorEastAsia" w:eastAsiaTheme="majorEastAsia" w:cstheme="majorEastAsia"/>
                <w:sz w:val="21"/>
                <w:szCs w:val="21"/>
                <w:lang w:eastAsia="zh-CN"/>
              </w:rPr>
              <w:t>综合实训实</w:t>
            </w:r>
          </w:p>
          <w:p>
            <w:pPr>
              <w:snapToGrid w:val="0"/>
              <w:spacing w:line="240" w:lineRule="auto"/>
              <w:jc w:val="center"/>
              <w:rPr>
                <w:rFonts w:hint="eastAsia" w:ascii="宋体" w:hAnsi="宋体" w:eastAsia="仿宋_GB2312"/>
                <w:szCs w:val="21"/>
                <w:lang w:eastAsia="zh-CN"/>
              </w:rPr>
            </w:pPr>
            <w:r>
              <w:rPr>
                <w:rFonts w:hint="eastAsia" w:ascii="宋体" w:hAnsi="宋体" w:eastAsia="宋体" w:cs="宋体"/>
                <w:sz w:val="21"/>
                <w:szCs w:val="21"/>
                <w:lang w:eastAsia="zh-CN"/>
              </w:rPr>
              <w:t>习</w:t>
            </w: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kern w:val="1"/>
                <w:sz w:val="21"/>
                <w:szCs w:val="21"/>
                <w:lang w:val="en-US" w:eastAsia="zh-CN"/>
              </w:rPr>
              <w:t>1</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r>
              <w:rPr>
                <w:rFonts w:hint="eastAsia" w:ascii="宋体" w:cs="Arial Unicode MS"/>
                <w:sz w:val="21"/>
                <w:szCs w:val="21"/>
              </w:rPr>
              <w:t>*</w:t>
            </w:r>
            <w:r>
              <w:rPr>
                <w:rFonts w:hint="eastAsia" w:asciiTheme="majorEastAsia" w:hAnsiTheme="majorEastAsia" w:eastAsiaTheme="majorEastAsia" w:cstheme="majorEastAsia"/>
                <w:bCs/>
                <w:color w:val="auto"/>
                <w:kern w:val="1"/>
                <w:sz w:val="21"/>
                <w:szCs w:val="21"/>
              </w:rPr>
              <w:t>花卉识别、生产与养护综合实训</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50</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25</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25</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lang w:val="en-US" w:eastAsia="zh-CN"/>
              </w:rPr>
              <w:t>2</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r>
              <w:rPr>
                <w:rFonts w:hint="eastAsia" w:ascii="宋体" w:cs="Arial Unicode MS"/>
                <w:sz w:val="21"/>
                <w:szCs w:val="21"/>
              </w:rPr>
              <w:t>*</w:t>
            </w:r>
            <w:r>
              <w:rPr>
                <w:rFonts w:hint="eastAsia" w:asciiTheme="majorEastAsia" w:hAnsiTheme="majorEastAsia" w:eastAsiaTheme="majorEastAsia" w:cstheme="majorEastAsia"/>
                <w:bCs/>
                <w:color w:val="auto"/>
                <w:kern w:val="1"/>
                <w:sz w:val="21"/>
                <w:szCs w:val="21"/>
              </w:rPr>
              <w:t>插花与花艺设计综合实训</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25</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25</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r>
              <w:rPr>
                <w:rFonts w:hint="eastAsia" w:ascii="宋体" w:cs="Arial Unicode MS"/>
                <w:sz w:val="21"/>
                <w:szCs w:val="21"/>
              </w:rPr>
              <w:t>*</w:t>
            </w:r>
            <w:r>
              <w:rPr>
                <w:rFonts w:hint="eastAsia" w:asciiTheme="majorEastAsia" w:hAnsiTheme="majorEastAsia" w:eastAsiaTheme="majorEastAsia" w:cstheme="majorEastAsia"/>
                <w:color w:val="auto"/>
                <w:kern w:val="1"/>
                <w:sz w:val="21"/>
                <w:szCs w:val="21"/>
              </w:rPr>
              <w:t>干花与压花制作综合实训</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25</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25</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r>
              <w:rPr>
                <w:rFonts w:hint="eastAsia" w:ascii="宋体" w:cs="Arial Unicode MS"/>
                <w:sz w:val="21"/>
                <w:szCs w:val="21"/>
              </w:rPr>
              <w:t>*</w:t>
            </w:r>
            <w:r>
              <w:rPr>
                <w:rFonts w:hint="eastAsia" w:asciiTheme="majorEastAsia" w:hAnsiTheme="majorEastAsia" w:eastAsiaTheme="majorEastAsia" w:cstheme="majorEastAsia"/>
                <w:bCs/>
                <w:color w:val="auto"/>
                <w:kern w:val="1"/>
                <w:sz w:val="21"/>
                <w:szCs w:val="21"/>
              </w:rPr>
              <w:t>花卉应用设计综合实训</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eastAsia="zh-CN"/>
              </w:rPr>
            </w:pP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25</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heme="majorEastAsia" w:hAnsiTheme="majorEastAsia" w:eastAsiaTheme="majorEastAsia" w:cstheme="majorEastAsia"/>
                <w:color w:val="auto"/>
                <w:sz w:val="21"/>
                <w:szCs w:val="21"/>
                <w:lang w:val="en-US" w:eastAsia="zh-CN"/>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25</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r>
              <w:rPr>
                <w:rFonts w:hint="eastAsia" w:ascii="宋体" w:cs="Arial Unicode MS"/>
                <w:sz w:val="21"/>
                <w:szCs w:val="21"/>
              </w:rPr>
              <w:t>*</w:t>
            </w:r>
            <w:r>
              <w:rPr>
                <w:rFonts w:hint="eastAsia" w:asciiTheme="majorEastAsia" w:hAnsiTheme="majorEastAsia" w:eastAsiaTheme="majorEastAsia" w:cstheme="majorEastAsia"/>
                <w:color w:val="auto"/>
                <w:kern w:val="1"/>
                <w:sz w:val="21"/>
                <w:szCs w:val="21"/>
              </w:rPr>
              <w:t>蔬菜生产综合实训</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lang w:val="en-US" w:eastAsia="zh-CN"/>
              </w:rPr>
            </w:pP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25</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25</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r>
              <w:rPr>
                <w:rFonts w:hint="eastAsia" w:ascii="宋体" w:cs="Arial Unicode MS"/>
                <w:sz w:val="21"/>
                <w:szCs w:val="21"/>
              </w:rPr>
              <w:t>*</w:t>
            </w:r>
            <w:r>
              <w:rPr>
                <w:rFonts w:hint="eastAsia" w:asciiTheme="majorEastAsia" w:hAnsiTheme="majorEastAsia" w:eastAsiaTheme="majorEastAsia" w:cstheme="majorEastAsia"/>
                <w:color w:val="auto"/>
                <w:kern w:val="1"/>
                <w:sz w:val="21"/>
                <w:szCs w:val="21"/>
              </w:rPr>
              <w:t>果树生产综合实训</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25</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25</w:t>
            </w: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r>
              <w:rPr>
                <w:rFonts w:hint="eastAsia" w:ascii="宋体" w:cs="Arial Unicode MS"/>
                <w:sz w:val="21"/>
                <w:szCs w:val="21"/>
              </w:rPr>
              <w:t>*</w:t>
            </w:r>
            <w:r>
              <w:rPr>
                <w:rFonts w:hint="eastAsia" w:asciiTheme="majorEastAsia" w:hAnsiTheme="majorEastAsia" w:eastAsiaTheme="majorEastAsia" w:cstheme="majorEastAsia"/>
                <w:color w:val="auto"/>
                <w:kern w:val="1"/>
                <w:sz w:val="21"/>
                <w:szCs w:val="21"/>
              </w:rPr>
              <w:t>花卉装饰综合实训</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color w:val="auto"/>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25</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kern w:val="1"/>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Theme="majorEastAsia" w:hAnsiTheme="majorEastAsia" w:eastAsiaTheme="majorEastAsia" w:cstheme="majorEastAsia"/>
                <w:color w:val="auto"/>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1"/>
                <w:sz w:val="21"/>
                <w:szCs w:val="21"/>
                <w:lang w:val="en-US" w:eastAsia="zh-CN"/>
              </w:rPr>
              <w:t>25</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color w:val="auto"/>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auto"/>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1"/>
                <w:sz w:val="21"/>
                <w:szCs w:val="21"/>
              </w:rPr>
              <w:t>跟岗实习</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ajorEastAsia" w:hAnsiTheme="majorEastAsia" w:eastAsiaTheme="majorEastAsia" w:cstheme="majorEastAsia"/>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1"/>
                <w:sz w:val="21"/>
                <w:szCs w:val="21"/>
              </w:rPr>
              <w:t>3</w:t>
            </w:r>
            <w:r>
              <w:rPr>
                <w:rFonts w:hint="eastAsia" w:asciiTheme="majorEastAsia" w:hAnsiTheme="majorEastAsia" w:eastAsiaTheme="majorEastAsia" w:cstheme="majorEastAsia"/>
                <w:kern w:val="1"/>
                <w:sz w:val="21"/>
                <w:szCs w:val="21"/>
                <w:lang w:val="en-US" w:eastAsia="zh-CN"/>
              </w:rPr>
              <w:t>0</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1"/>
                <w:sz w:val="21"/>
                <w:szCs w:val="21"/>
                <w:lang w:val="en-US" w:eastAsia="zh-CN"/>
              </w:rPr>
              <w:t>500</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kern w:val="1"/>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kern w:val="1"/>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Theme="majorEastAsia" w:hAnsiTheme="majorEastAsia" w:eastAsiaTheme="majorEastAsia" w:cstheme="majorEastAsia"/>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1"/>
                <w:sz w:val="21"/>
                <w:szCs w:val="21"/>
                <w:lang w:val="en-US" w:eastAsia="zh-CN"/>
              </w:rPr>
              <w:t>500</w:t>
            </w: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顶岗实习</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18</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300</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center"/>
              <w:rPr>
                <w:rFonts w:hint="eastAsia" w:asciiTheme="majorEastAsia" w:hAnsiTheme="majorEastAsia" w:eastAsiaTheme="majorEastAsia" w:cstheme="majorEastAsia"/>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300</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Theme="majorEastAsia" w:hAnsiTheme="majorEastAsia" w:eastAsiaTheme="majorEastAsia" w:cstheme="maj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3180"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小 计</w:t>
            </w:r>
          </w:p>
        </w:tc>
        <w:tc>
          <w:tcPr>
            <w:tcW w:w="796"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eastAsia" w:asciiTheme="majorEastAsia" w:hAnsiTheme="majorEastAsia" w:eastAsiaTheme="majorEastAsia" w:cstheme="majorEastAsia"/>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48</w:t>
            </w:r>
          </w:p>
        </w:tc>
        <w:tc>
          <w:tcPr>
            <w:tcW w:w="63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800</w:t>
            </w:r>
          </w:p>
        </w:tc>
        <w:tc>
          <w:tcPr>
            <w:tcW w:w="53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36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43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38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483"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500</w:t>
            </w:r>
          </w:p>
        </w:tc>
        <w:tc>
          <w:tcPr>
            <w:tcW w:w="46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300</w:t>
            </w:r>
          </w:p>
        </w:tc>
        <w:tc>
          <w:tcPr>
            <w:tcW w:w="102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restart"/>
            <w:tcBorders>
              <w:left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公选课</w:t>
            </w: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729"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超星通识课程25门任选</w:t>
            </w:r>
          </w:p>
        </w:tc>
        <w:tc>
          <w:tcPr>
            <w:tcW w:w="796"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非限修</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729" w:type="dxa"/>
            <w:vMerge w:val="continue"/>
            <w:tcBorders>
              <w:left w:val="single" w:color="auto" w:sz="4" w:space="0"/>
              <w:right w:val="single" w:color="auto" w:sz="4" w:space="0"/>
            </w:tcBorders>
            <w:noWrap w:val="0"/>
            <w:vAlign w:val="center"/>
          </w:tcPr>
          <w:p>
            <w:pPr>
              <w:snapToGrid w:val="0"/>
              <w:jc w:val="center"/>
              <w:rPr>
                <w:rFonts w:hint="eastAsia" w:ascii="宋体" w:hAnsi="宋体" w:eastAsia="宋体" w:cs="宋体"/>
                <w:sz w:val="21"/>
                <w:szCs w:val="21"/>
                <w:lang w:eastAsia="zh-CN"/>
              </w:rPr>
            </w:pPr>
          </w:p>
        </w:tc>
        <w:tc>
          <w:tcPr>
            <w:tcW w:w="796"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389" w:type="dxa"/>
            <w:vMerge w:val="continue"/>
            <w:tcBorders>
              <w:left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729"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eastAsia="zh-CN"/>
              </w:rPr>
            </w:pPr>
          </w:p>
        </w:tc>
        <w:tc>
          <w:tcPr>
            <w:tcW w:w="796"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6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4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4365" w:type="dxa"/>
            <w:gridSpan w:val="4"/>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小 计</w:t>
            </w:r>
          </w:p>
        </w:tc>
        <w:tc>
          <w:tcPr>
            <w:tcW w:w="48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63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114</w:t>
            </w:r>
          </w:p>
        </w:tc>
        <w:tc>
          <w:tcPr>
            <w:tcW w:w="53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36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43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38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483"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46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jc w:val="center"/>
        </w:trPr>
        <w:tc>
          <w:tcPr>
            <w:tcW w:w="4365" w:type="dxa"/>
            <w:gridSpan w:val="4"/>
            <w:tcBorders>
              <w:top w:val="single" w:color="auto" w:sz="4" w:space="0"/>
              <w:left w:val="single" w:color="auto" w:sz="4" w:space="0"/>
              <w:bottom w:val="single" w:color="auto" w:sz="4" w:space="0"/>
              <w:right w:val="single" w:color="auto" w:sz="4" w:space="0"/>
            </w:tcBorders>
            <w:shd w:val="clear" w:color="auto" w:fill="F3F3F3"/>
            <w:noWrap w:val="0"/>
            <w:vAlign w:val="center"/>
          </w:tcPr>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总计</w:t>
            </w:r>
          </w:p>
        </w:tc>
        <w:tc>
          <w:tcPr>
            <w:tcW w:w="48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171</w:t>
            </w:r>
          </w:p>
        </w:tc>
        <w:tc>
          <w:tcPr>
            <w:tcW w:w="63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2945</w:t>
            </w:r>
          </w:p>
        </w:tc>
        <w:tc>
          <w:tcPr>
            <w:tcW w:w="53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lang w:val="en-US" w:eastAsia="zh-CN"/>
              </w:rPr>
            </w:pPr>
          </w:p>
        </w:tc>
        <w:tc>
          <w:tcPr>
            <w:tcW w:w="4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lang w:val="en-US" w:eastAsia="zh-CN"/>
              </w:rPr>
            </w:pPr>
          </w:p>
        </w:tc>
        <w:tc>
          <w:tcPr>
            <w:tcW w:w="33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36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43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38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483"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46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snapToGrid w:val="0"/>
              <w:spacing w:line="240" w:lineRule="auto"/>
              <w:jc w:val="center"/>
              <w:rPr>
                <w:rFonts w:hint="eastAsia" w:asciiTheme="majorEastAsia" w:hAnsiTheme="majorEastAsia" w:eastAsiaTheme="majorEastAsia" w:cstheme="majorEastAsia"/>
                <w:sz w:val="21"/>
                <w:szCs w:val="21"/>
              </w:rPr>
            </w:pPr>
          </w:p>
        </w:tc>
      </w:tr>
    </w:tbl>
    <w:p>
      <w:pPr>
        <w:keepNext w:val="0"/>
        <w:keepLines w:val="0"/>
        <w:pageBreakBefore w:val="0"/>
        <w:widowControl w:val="0"/>
        <w:kinsoku/>
        <w:wordWrap/>
        <w:overflowPunct w:val="0"/>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注：1.全校非限定性选修课程：教务处提前公布；</w:t>
      </w:r>
    </w:p>
    <w:p>
      <w:pPr>
        <w:keepNext w:val="0"/>
        <w:keepLines w:val="0"/>
        <w:pageBreakBefore w:val="0"/>
        <w:widowControl w:val="0"/>
        <w:kinsoku/>
        <w:wordWrap/>
        <w:overflowPunct w:val="0"/>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2.“#”表示课程集中时间完成教学，不占周学时；</w:t>
      </w:r>
    </w:p>
    <w:p>
      <w:pPr>
        <w:keepNext w:val="0"/>
        <w:keepLines w:val="0"/>
        <w:pageBreakBefore w:val="0"/>
        <w:widowControl w:val="0"/>
        <w:kinsoku/>
        <w:wordWrap/>
        <w:overflowPunct w:val="0"/>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3.“*”表示课程安排有综合实习，实训学时包括在课程总学时中。</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八、实施保障</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（一）师资队伍</w:t>
      </w:r>
    </w:p>
    <w:p>
      <w:pPr>
        <w:keepNext w:val="0"/>
        <w:keepLines w:val="0"/>
        <w:pageBreakBefore w:val="0"/>
        <w:widowControl w:val="0"/>
        <w:numPr>
          <w:ilvl w:val="0"/>
          <w:numId w:val="4"/>
        </w:numPr>
        <w:kinsoku/>
        <w:wordWrap/>
        <w:overflowPunct w:val="0"/>
        <w:topLinePunct w:val="0"/>
        <w:autoSpaceDE/>
        <w:autoSpaceDN/>
        <w:bidi w:val="0"/>
        <w:adjustRightInd w:val="0"/>
        <w:snapToGrid/>
        <w:spacing w:line="360" w:lineRule="auto"/>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学生数与本专业专任教师数比例</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left="0" w:leftChars="0" w:firstLine="638" w:firstLineChars="228"/>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学生数与本专业专任教师数比例不高于25:1，双师素质教师占专业教师比例为90%，专任教师队伍要考虑职称、年龄，形成合理的梯队结构。</w:t>
      </w:r>
    </w:p>
    <w:p>
      <w:pPr>
        <w:keepNext w:val="0"/>
        <w:keepLines w:val="0"/>
        <w:pageBreakBefore w:val="0"/>
        <w:widowControl w:val="0"/>
        <w:numPr>
          <w:ilvl w:val="0"/>
          <w:numId w:val="4"/>
        </w:numPr>
        <w:kinsoku/>
        <w:wordWrap/>
        <w:overflowPunct w:val="0"/>
        <w:topLinePunct w:val="0"/>
        <w:autoSpaceDE/>
        <w:autoSpaceDN/>
        <w:bidi w:val="0"/>
        <w:adjustRightInd w:val="0"/>
        <w:snapToGrid/>
        <w:spacing w:line="360" w:lineRule="auto"/>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专任教师</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left="0" w:leftChars="0" w:firstLine="638" w:firstLineChars="228"/>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具有高校教师资格和本专业领域有关证书；有理想信念、有道德情操、有扎实学识、有仁爱之心；具有园艺相关专业本科及以上学历；具有扎实的本专业相关理论功底和实践能力；具有较强信息化教学能力，能够开展课程教学改革和科学研究；每5年累计不少于6个月的企业实践经历。</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left="0" w:leftChars="0" w:firstLine="638" w:firstLineChars="228"/>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3、专业带头人</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园艺技术（花卉）专业带头人须高级职称，能够很好地把握国内园艺花卉行业、专业发展，能广泛联系行业企业，了解行业企业对园艺花卉专业人才的需求实际，教学设计、专业研究能力强，组织开展教科研工作能力强，在本区域或本领域具有一定的专业影响力。</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4、兼职教师</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兼职教师主要从花卉生产企业和花艺设计行业聘任，具有良好的思想政治素质，职业道德和工匠精神，具有扎实的专业知识和丰富的实践经验，具有中级及以上相关技术职称。能承担专业课程教学、实习实训指导和学生职业发展规划指导等教学任务。</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left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教学设施</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主要包括能够满足正常的课程教学、实习实训所需的专业教室、实训室和实训基地。</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1、专业教室</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lang w:val="en-US" w:eastAsia="zh-CN"/>
        </w:rPr>
        <w:t>本专业配备黑（白）板、多媒体计算机、投影设备、音响设备，互联网接入或WiFi环境，并具有网络安全防护措施。安装应急照明装置并保持良好状态，符合紧急疏散要求、标志明显、保持逃生通道畅通无阻。</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lef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2、校内实训室</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（1）植物及植物生理实训室</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植物及植物生理实训室配备有显微镜、解剖镜、呼吸强度测定仪、光合强度测定仪、分光光度计、电子天平、冰箱、烘箱、恒温箱、高速离心机、微量离心机、冷冻离心机、搅拌器、切片机、显微照相设备等，用于植物细胞及组织器官的解剖结构观察、光合作用、呼吸作用、水分代谢、矿质代谢及生长发育生理相关实训项目等课程的教学与实训。</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（2）植物生长环境（土壤肥料）实训室</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植物生长环境实训室配备有冰箱、烘箱、恒温箱、原子吸收分光光度计、分光光度计、离子交换发生器、电子天平等，用于土壤速效N、P、K等养分含量测定、土壤样品的采集与制备、土壤质地及有机质含量测定、土壤酸碱度及盐分含量测定等的教学与实训。</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（3）植物保护实训室</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植物保护实训室配备有显微镜、冰箱、烘箱、恒温箱、电子天平、恒温培养箱、无菌接种箱、显微照相设备等，用于田间常见病虫草害和天敌形态观察、识别与诊断、当地园艺作物病虫杂草的危险性及有害生物的观察与诊断等的教学与实训。</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（4）园艺植物生产实训室</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园艺植物生产实训室配备有显微镜、冰箱、百分之一电子天平、恒温培养箱、光照培养箱、糖度仪、果实硬度计、便携式pH计、便携式电导率仪、循环水真空泵、智慧黑板、园艺栽培虚拟仿真系统等，用于园艺植物的解剖观察、产品保鲜保存、发芽试验、糖度和硬度测定、田间试验的测定分析及虚拟仿真教学等的教学与实训。</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（5）园艺植物种子生产实训室</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园艺植物种子生产实训室配备有种子标本、电子天平、恒温培养箱、电泳仪、扦样器、净度分析工作台、数粒仪、分光光度计、荧光定量PCR仪、凝胶成像分析系统、幼苗培养室等，用于种子扦样、种子发芽试验、种子净度分析、种子水分测定、品种纯度鉴定、种子生活力、活力、种子千粒重、种子健康测定等的教学与实训。</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lef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（6）插花艺术实训室</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插花艺术实训室配备有风冷鲜花柜、仿真花艺、插花容器---瓶、盘、篮、碗、缸、筒等、插花工具---剪、刀、钻、钳等、插花辅材等一系列插花所用器材，用于鲜切花插花、仿真花插花、花艺作品设计、微景观设计制作等的教学与实训。</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（7）花艺设计实训室</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花艺设计实验室配备有电子防潮柜、卡纸刀、手动片钉枪、微波压花板、压花专用紫外烤箱、干燥板、真空包装机、无油微型压花专用真空泵、冷裱机、过塑机、烘干机等设备，用于干花制作、压花制作、永生花制作、花艺软装等课程的教学与实训。</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（8）校内综合实训场</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校内综合实训场应配备拖拉机、旋耕机、开沟机、多功能田园管理作业机、起垄机、手推式精密播种机、做畦机、蔬菜移栽机、农用机器人、自走式果园综合作业平台、果园弥雾机、小型机动喷药机、高枝剪、粗枝剪、人形梯、开沟施肥机、牵引式撒肥机、果园碎枝机、牵引式割草机、坐骑式割草机、日光温室、智能温室、防虫网室等，场地规模应同时满足300人以上实训教学的需要，用于果树生产、蔬菜生产、花卉生产、植物生长环境等课程的实训教学。</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3、校外实习基地</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专业具有稳定的校外实训基地。与花艺公司、园林公司、园艺植物新品种繁育、种苗生产与经营、大中型园艺植物生产基地、现代农业园区等企业或机构合作，建立稳定的校外实训基地；基地建设规模与学生实训规模相适应；基地应设施设备较齐全，实训岗位、实训指导教师确定，实训管理及规章制度齐全。与专业建立紧密联系的校外实训基地达10个以上。</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4.学生实习基地</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具有稳定的校外实习基地；能涵盖当前园艺产业发展的主流技术，可接纳一定规模的学生实习；能配备一定数量的教师对实习学生进行指导和管理；有保证实习生日常工作、学习、生活的规章制度，有安全、保险保障。</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4、支持信息化教学方面的基本要求</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具有利用数字化教学资源库、文献资料、常见问题解答等的信息化条件。引导鼓励教师开发并利用信息化教学资源、教学平台，创新教学方法、提升教学效果。</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（三）教学资源</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1、教材选用基本要求</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按照国家规定选用优质教材，禁止不合格的教材进入课堂。学校应建立由专业教师、行业专家和教研人员等参与的教材选用机构，完善教材选用制度，经过规范程序择优选用教材。</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2、图书文献配备基本要求</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图书文献配备能满足人才培养、专业建设、教科研等工作的需要，方便师生查询、借阅。专业类图书文献主要包括：有关园艺行业各类国家标准、园艺花卉生产技术、插花与花艺设计方法、思维以及实务操作类图书，管理、营销、信息技术和文化类文献等。</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3、数字教学资源配置基本要求</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建设、配备与本专业有关的音视频素材、教学课件、数字化教学案例库、虚拟仿真软件、数字教材等专业教学资源库，虚拟仿真平台、VR、MR平台等资源，种类丰富、形式多样、使用便捷、动态更新、满足教学。积极开发和利用网络课程资源，充分利用得实信息平台，使教学从单一媒体向多种媒体转变；教学活动从信息的单向传递向双向交换转变；学生单独学习向合作学习转变。</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（四）教学方法</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课程内容，可采用讲授法、任务驱动教学法、讨论法、演示法、练习法、实验法、实习作业法、案例教学法、项目教学法、理论实践一体化教学法；操作性较强的课程必须通过“实践教学法”锻炼学生的动手能力，并强化教学效果，根据季节，运用模块化教学，提高学习的效率。建议采用混合式教学法将信息化手段与传统教学结合起来，将知识转化成文字、图表、微课视频、虚拟仿真技术等，利用通讯工具，拓展教学的时间和空间。</w:t>
      </w:r>
    </w:p>
    <w:p>
      <w:pPr>
        <w:keepNext w:val="0"/>
        <w:keepLines w:val="0"/>
        <w:pageBreakBefore w:val="0"/>
        <w:widowControl w:val="0"/>
        <w:numPr>
          <w:ilvl w:val="0"/>
          <w:numId w:val="5"/>
        </w:numPr>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学习评价</w:t>
      </w:r>
    </w:p>
    <w:p>
      <w:pPr>
        <w:keepNext w:val="0"/>
        <w:keepLines w:val="0"/>
        <w:pageBreakBefore w:val="0"/>
        <w:widowControl w:val="0"/>
        <w:numPr>
          <w:ilvl w:val="0"/>
          <w:numId w:val="0"/>
        </w:numPr>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进行考核与评价的改革，推广“知识＋技能”的考试考查方式，以过程考核为重点，形成过程考核与终端考核相结合的制度。围绕课程教学标准，在教学项目实施或工作过程中考核学生的能力与素质，同时通过终端考核相关的知识内容，形成能力、知识与素质考核的综合评价体系。</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（六）质量管理</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建立专业建设和教学质量诊断与改进机制，健全专业教学质量监控管理制度，具备完善课堂教学、教学评价、实习实训、毕业设计以及专业调研、人才培养方案更新、资源建设等方面质量标准建设，通过教学实施、过程监控、质量评价和持续改进，达成人才培养规格。</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专业具有完善教学管理机制，加强日常教学组织运行与管理，定期开展课程建设水平和教学质量诊改，建立健全巡课、听课、评教、评学等制度，严明教学纪律和课堂纪律，强化教学组织功能，定期开展公开课、示范课等教研活动。</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3.专业建立毕业生跟踪反馈机制及社会评价机制，并对生源情况、在校生学业水平、毕业生就业情况等进行分析，定期评价人才培养质量和培养目标达成情况。</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rPr>
        <w:t>4.专业教研室充分利用评价分析结果有效改进专业教学，持续提高人才培养质量</w:t>
      </w:r>
      <w:r>
        <w:rPr>
          <w:rFonts w:hint="eastAsia" w:asciiTheme="minorEastAsia" w:hAnsiTheme="minorEastAsia" w:eastAsiaTheme="minorEastAsia" w:cstheme="minorEastAsia"/>
          <w:b w:val="0"/>
          <w:bCs w:val="0"/>
          <w:sz w:val="28"/>
          <w:szCs w:val="28"/>
          <w:lang w:eastAsia="zh-CN"/>
        </w:rPr>
        <w:t>。</w:t>
      </w:r>
    </w:p>
    <w:p>
      <w:pPr>
        <w:keepNext w:val="0"/>
        <w:keepLines w:val="0"/>
        <w:pageBreakBefore w:val="0"/>
        <w:widowControl w:val="0"/>
        <w:kinsoku/>
        <w:wordWrap/>
        <w:overflowPunct w:val="0"/>
        <w:topLinePunct w:val="0"/>
        <w:autoSpaceDE/>
        <w:autoSpaceDN/>
        <w:bidi w:val="0"/>
        <w:adjustRightInd w:val="0"/>
        <w:snapToGrid/>
        <w:spacing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九、毕业要求</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学生在校期间必须修满 </w:t>
      </w:r>
      <w:r>
        <w:rPr>
          <w:rFonts w:hint="eastAsia" w:asciiTheme="majorEastAsia" w:hAnsiTheme="majorEastAsia" w:eastAsiaTheme="majorEastAsia" w:cstheme="majorEastAsia"/>
          <w:color w:val="auto"/>
          <w:sz w:val="28"/>
          <w:szCs w:val="28"/>
        </w:rPr>
        <w:t>1</w:t>
      </w:r>
      <w:r>
        <w:rPr>
          <w:rFonts w:hint="eastAsia" w:asciiTheme="majorEastAsia" w:hAnsiTheme="majorEastAsia" w:eastAsiaTheme="majorEastAsia" w:cstheme="majorEastAsia"/>
          <w:color w:val="auto"/>
          <w:sz w:val="28"/>
          <w:szCs w:val="28"/>
          <w:lang w:val="en-US" w:eastAsia="zh-CN"/>
        </w:rPr>
        <w:t>71</w:t>
      </w:r>
      <w:r>
        <w:rPr>
          <w:rFonts w:hint="eastAsia" w:asciiTheme="majorEastAsia" w:hAnsiTheme="majorEastAsia" w:eastAsiaTheme="majorEastAsia" w:cstheme="majorEastAsia"/>
          <w:sz w:val="28"/>
          <w:szCs w:val="28"/>
        </w:rPr>
        <w:t>学分，其中必修学分 1</w:t>
      </w:r>
      <w:r>
        <w:rPr>
          <w:rFonts w:hint="eastAsia" w:asciiTheme="majorEastAsia" w:hAnsiTheme="majorEastAsia" w:eastAsiaTheme="majorEastAsia" w:cstheme="majorEastAsia"/>
          <w:sz w:val="28"/>
          <w:szCs w:val="28"/>
          <w:lang w:val="en-US" w:eastAsia="zh-CN"/>
        </w:rPr>
        <w:t>50</w:t>
      </w:r>
      <w:r>
        <w:rPr>
          <w:rFonts w:hint="eastAsia" w:asciiTheme="majorEastAsia" w:hAnsiTheme="majorEastAsia" w:eastAsiaTheme="majorEastAsia" w:cstheme="majorEastAsia"/>
          <w:sz w:val="28"/>
          <w:szCs w:val="28"/>
        </w:rPr>
        <w:t xml:space="preserve"> 学分，专业选修</w:t>
      </w: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rPr>
        <w:t>学分，公共选修 1</w:t>
      </w: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 xml:space="preserve"> 学分，并完成跟岗实习、顶岗实习，取得相应职业技能等级证书，方可毕业。</w:t>
      </w: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rPr>
      </w:pP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rPr>
      </w:pPr>
    </w:p>
    <w:p>
      <w:pPr>
        <w:keepNext w:val="0"/>
        <w:keepLines w:val="0"/>
        <w:pageBreakBefore w:val="0"/>
        <w:widowControl w:val="0"/>
        <w:kinsoku/>
        <w:wordWrap/>
        <w:overflowPunct w:val="0"/>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sz w:val="28"/>
          <w:szCs w:val="28"/>
        </w:rPr>
      </w:pPr>
    </w:p>
    <w:p>
      <w:pPr>
        <w:snapToGrid w:val="0"/>
        <w:spacing w:line="360" w:lineRule="auto"/>
        <w:ind w:firstLine="560" w:firstLineChars="200"/>
        <w:rPr>
          <w:rFonts w:hint="eastAsia" w:asciiTheme="majorEastAsia" w:hAnsiTheme="majorEastAsia" w:eastAsiaTheme="majorEastAsia" w:cstheme="majorEastAsia"/>
          <w:sz w:val="28"/>
          <w:szCs w:val="2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6EC2F"/>
    <w:multiLevelType w:val="singleLevel"/>
    <w:tmpl w:val="8076EC2F"/>
    <w:lvl w:ilvl="0" w:tentative="0">
      <w:start w:val="2"/>
      <w:numFmt w:val="decimal"/>
      <w:suff w:val="nothing"/>
      <w:lvlText w:val="%1、"/>
      <w:lvlJc w:val="left"/>
    </w:lvl>
  </w:abstractNum>
  <w:abstractNum w:abstractNumId="1">
    <w:nsid w:val="946AC50F"/>
    <w:multiLevelType w:val="singleLevel"/>
    <w:tmpl w:val="946AC50F"/>
    <w:lvl w:ilvl="0" w:tentative="0">
      <w:start w:val="5"/>
      <w:numFmt w:val="chineseCounting"/>
      <w:suff w:val="nothing"/>
      <w:lvlText w:val="（%1）"/>
      <w:lvlJc w:val="left"/>
      <w:rPr>
        <w:rFonts w:hint="eastAsia"/>
      </w:rPr>
    </w:lvl>
  </w:abstractNum>
  <w:abstractNum w:abstractNumId="2">
    <w:nsid w:val="FB6A942A"/>
    <w:multiLevelType w:val="singleLevel"/>
    <w:tmpl w:val="FB6A942A"/>
    <w:lvl w:ilvl="0" w:tentative="0">
      <w:start w:val="2"/>
      <w:numFmt w:val="decimal"/>
      <w:suff w:val="nothing"/>
      <w:lvlText w:val="（%1）"/>
      <w:lvlJc w:val="left"/>
    </w:lvl>
  </w:abstractNum>
  <w:abstractNum w:abstractNumId="3">
    <w:nsid w:val="10ED49F3"/>
    <w:multiLevelType w:val="singleLevel"/>
    <w:tmpl w:val="10ED49F3"/>
    <w:lvl w:ilvl="0" w:tentative="0">
      <w:start w:val="4"/>
      <w:numFmt w:val="decimal"/>
      <w:suff w:val="nothing"/>
      <w:lvlText w:val="（%1）"/>
      <w:lvlJc w:val="left"/>
    </w:lvl>
  </w:abstractNum>
  <w:abstractNum w:abstractNumId="4">
    <w:nsid w:val="5A53A358"/>
    <w:multiLevelType w:val="singleLevel"/>
    <w:tmpl w:val="5A53A358"/>
    <w:lvl w:ilvl="0" w:tentative="0">
      <w:start w:val="1"/>
      <w:numFmt w:val="decimal"/>
      <w:suff w:val="nothing"/>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YWVkN2NjNzM2NjFkOThjMDY4MWQ4YWRhZmI4M2UifQ=="/>
  </w:docVars>
  <w:rsids>
    <w:rsidRoot w:val="002756C2"/>
    <w:rsid w:val="002756C2"/>
    <w:rsid w:val="00730328"/>
    <w:rsid w:val="008651CD"/>
    <w:rsid w:val="01304359"/>
    <w:rsid w:val="01BE65AC"/>
    <w:rsid w:val="03AE62AB"/>
    <w:rsid w:val="04246537"/>
    <w:rsid w:val="04371EB2"/>
    <w:rsid w:val="04BF5427"/>
    <w:rsid w:val="060254D3"/>
    <w:rsid w:val="066A031C"/>
    <w:rsid w:val="066D4682"/>
    <w:rsid w:val="069603DA"/>
    <w:rsid w:val="07032FC4"/>
    <w:rsid w:val="078367CD"/>
    <w:rsid w:val="08033CE1"/>
    <w:rsid w:val="08FB25EA"/>
    <w:rsid w:val="09425799"/>
    <w:rsid w:val="09B62D15"/>
    <w:rsid w:val="0A24581E"/>
    <w:rsid w:val="0A476841"/>
    <w:rsid w:val="0ABD6F08"/>
    <w:rsid w:val="0CAF0684"/>
    <w:rsid w:val="0CE83169"/>
    <w:rsid w:val="0D0154D3"/>
    <w:rsid w:val="0D5242C3"/>
    <w:rsid w:val="0D6E4E25"/>
    <w:rsid w:val="0DE545B5"/>
    <w:rsid w:val="0E460DCC"/>
    <w:rsid w:val="0F9544A2"/>
    <w:rsid w:val="114C50CF"/>
    <w:rsid w:val="11A43FA2"/>
    <w:rsid w:val="13B11002"/>
    <w:rsid w:val="144F13A4"/>
    <w:rsid w:val="14E004F6"/>
    <w:rsid w:val="14F56F88"/>
    <w:rsid w:val="151707D4"/>
    <w:rsid w:val="15B234E5"/>
    <w:rsid w:val="16AA675E"/>
    <w:rsid w:val="17E91357"/>
    <w:rsid w:val="17FE2BC5"/>
    <w:rsid w:val="18400815"/>
    <w:rsid w:val="18604BBF"/>
    <w:rsid w:val="186C2410"/>
    <w:rsid w:val="18822948"/>
    <w:rsid w:val="189C767A"/>
    <w:rsid w:val="18B352B0"/>
    <w:rsid w:val="190325B8"/>
    <w:rsid w:val="1A4B67CC"/>
    <w:rsid w:val="1ACE13C3"/>
    <w:rsid w:val="1D344C11"/>
    <w:rsid w:val="1DA44962"/>
    <w:rsid w:val="1E1E7694"/>
    <w:rsid w:val="1ED22FEE"/>
    <w:rsid w:val="1F651542"/>
    <w:rsid w:val="20477323"/>
    <w:rsid w:val="20C20ECB"/>
    <w:rsid w:val="21016DDB"/>
    <w:rsid w:val="21430C32"/>
    <w:rsid w:val="21D741F2"/>
    <w:rsid w:val="21FE6338"/>
    <w:rsid w:val="23935263"/>
    <w:rsid w:val="24F25DB9"/>
    <w:rsid w:val="25375EB4"/>
    <w:rsid w:val="25943E70"/>
    <w:rsid w:val="259A644C"/>
    <w:rsid w:val="25CD1677"/>
    <w:rsid w:val="25D12D3F"/>
    <w:rsid w:val="261B0F18"/>
    <w:rsid w:val="26526068"/>
    <w:rsid w:val="26D708E9"/>
    <w:rsid w:val="27363334"/>
    <w:rsid w:val="2764514B"/>
    <w:rsid w:val="27D55FE2"/>
    <w:rsid w:val="28D654DD"/>
    <w:rsid w:val="29033920"/>
    <w:rsid w:val="29932CBF"/>
    <w:rsid w:val="29CA487C"/>
    <w:rsid w:val="2A707827"/>
    <w:rsid w:val="2A8360D4"/>
    <w:rsid w:val="2AF450CC"/>
    <w:rsid w:val="2B147050"/>
    <w:rsid w:val="2C2E32B2"/>
    <w:rsid w:val="2CB31C18"/>
    <w:rsid w:val="2D674BC7"/>
    <w:rsid w:val="2D6B2C64"/>
    <w:rsid w:val="2D9D74D2"/>
    <w:rsid w:val="2ECE03F4"/>
    <w:rsid w:val="2F6511A3"/>
    <w:rsid w:val="30020D4F"/>
    <w:rsid w:val="30977DFA"/>
    <w:rsid w:val="31C6227D"/>
    <w:rsid w:val="320C14AB"/>
    <w:rsid w:val="322C023E"/>
    <w:rsid w:val="32C7266D"/>
    <w:rsid w:val="32C843E4"/>
    <w:rsid w:val="341A450F"/>
    <w:rsid w:val="348031CC"/>
    <w:rsid w:val="352E3C66"/>
    <w:rsid w:val="36080641"/>
    <w:rsid w:val="365E0406"/>
    <w:rsid w:val="367F5062"/>
    <w:rsid w:val="36BD483C"/>
    <w:rsid w:val="38515577"/>
    <w:rsid w:val="385D0D66"/>
    <w:rsid w:val="38D61730"/>
    <w:rsid w:val="39CD7D38"/>
    <w:rsid w:val="3A44315D"/>
    <w:rsid w:val="3BAE376E"/>
    <w:rsid w:val="3BE25825"/>
    <w:rsid w:val="3BEB698B"/>
    <w:rsid w:val="3C7A1AEF"/>
    <w:rsid w:val="3C973E51"/>
    <w:rsid w:val="3CFB49AC"/>
    <w:rsid w:val="3D2E6FDF"/>
    <w:rsid w:val="3D36473E"/>
    <w:rsid w:val="3DDA620B"/>
    <w:rsid w:val="3E5476EA"/>
    <w:rsid w:val="3EF85CEF"/>
    <w:rsid w:val="3F1E70AD"/>
    <w:rsid w:val="3FB12EAF"/>
    <w:rsid w:val="404D0E6C"/>
    <w:rsid w:val="406C497A"/>
    <w:rsid w:val="40784EAF"/>
    <w:rsid w:val="40BB12BD"/>
    <w:rsid w:val="42526CE9"/>
    <w:rsid w:val="42966503"/>
    <w:rsid w:val="44E848E1"/>
    <w:rsid w:val="45046FC7"/>
    <w:rsid w:val="451E1F44"/>
    <w:rsid w:val="45706A99"/>
    <w:rsid w:val="460D5CC0"/>
    <w:rsid w:val="463351B6"/>
    <w:rsid w:val="46536939"/>
    <w:rsid w:val="46E86601"/>
    <w:rsid w:val="47C5284E"/>
    <w:rsid w:val="483C5185"/>
    <w:rsid w:val="484326B6"/>
    <w:rsid w:val="48DF3021"/>
    <w:rsid w:val="49583182"/>
    <w:rsid w:val="495C07B6"/>
    <w:rsid w:val="49B07184"/>
    <w:rsid w:val="49CB42EA"/>
    <w:rsid w:val="4A290DC0"/>
    <w:rsid w:val="4BAD5063"/>
    <w:rsid w:val="4C1866D1"/>
    <w:rsid w:val="4C39394E"/>
    <w:rsid w:val="4E98059A"/>
    <w:rsid w:val="4F9451F6"/>
    <w:rsid w:val="4F9C6A1E"/>
    <w:rsid w:val="4FD811CC"/>
    <w:rsid w:val="4FEC433C"/>
    <w:rsid w:val="50374087"/>
    <w:rsid w:val="50743686"/>
    <w:rsid w:val="512E0BE7"/>
    <w:rsid w:val="52F2652F"/>
    <w:rsid w:val="52F331D7"/>
    <w:rsid w:val="53062726"/>
    <w:rsid w:val="535131E5"/>
    <w:rsid w:val="53A75720"/>
    <w:rsid w:val="54C1586C"/>
    <w:rsid w:val="55385470"/>
    <w:rsid w:val="558212C3"/>
    <w:rsid w:val="55CC1042"/>
    <w:rsid w:val="563F6CF5"/>
    <w:rsid w:val="56582F6D"/>
    <w:rsid w:val="56EB1E81"/>
    <w:rsid w:val="57182AE0"/>
    <w:rsid w:val="581E34AC"/>
    <w:rsid w:val="58621BFF"/>
    <w:rsid w:val="588F770E"/>
    <w:rsid w:val="597E42EF"/>
    <w:rsid w:val="59D76895"/>
    <w:rsid w:val="59DA62AE"/>
    <w:rsid w:val="59E95452"/>
    <w:rsid w:val="5A647BDD"/>
    <w:rsid w:val="5A9957F0"/>
    <w:rsid w:val="5BDC4126"/>
    <w:rsid w:val="5C195BC5"/>
    <w:rsid w:val="5D920D13"/>
    <w:rsid w:val="5DCA4320"/>
    <w:rsid w:val="5E781099"/>
    <w:rsid w:val="5ECF6903"/>
    <w:rsid w:val="5F0E0117"/>
    <w:rsid w:val="5F99777C"/>
    <w:rsid w:val="601A7C21"/>
    <w:rsid w:val="61647FA0"/>
    <w:rsid w:val="61F26F6F"/>
    <w:rsid w:val="62596D31"/>
    <w:rsid w:val="62C51145"/>
    <w:rsid w:val="62C83944"/>
    <w:rsid w:val="62D331B0"/>
    <w:rsid w:val="631E3049"/>
    <w:rsid w:val="636134CB"/>
    <w:rsid w:val="636B3FA5"/>
    <w:rsid w:val="636C3BAE"/>
    <w:rsid w:val="637F6262"/>
    <w:rsid w:val="63EF5D46"/>
    <w:rsid w:val="65054AF7"/>
    <w:rsid w:val="66314B00"/>
    <w:rsid w:val="665E6B64"/>
    <w:rsid w:val="66AB45E6"/>
    <w:rsid w:val="66F736F9"/>
    <w:rsid w:val="683A173B"/>
    <w:rsid w:val="68A66A24"/>
    <w:rsid w:val="69214746"/>
    <w:rsid w:val="69A11CE5"/>
    <w:rsid w:val="69F4436D"/>
    <w:rsid w:val="6A954E65"/>
    <w:rsid w:val="6B4F38EF"/>
    <w:rsid w:val="6B697AE0"/>
    <w:rsid w:val="6C1877B3"/>
    <w:rsid w:val="6C3A5B99"/>
    <w:rsid w:val="6C930E0A"/>
    <w:rsid w:val="6CC327C8"/>
    <w:rsid w:val="6D106B05"/>
    <w:rsid w:val="6D4833B1"/>
    <w:rsid w:val="6D5B69A3"/>
    <w:rsid w:val="6D735982"/>
    <w:rsid w:val="6DAB57F9"/>
    <w:rsid w:val="6DD5281A"/>
    <w:rsid w:val="6E5A0C83"/>
    <w:rsid w:val="6EC978B7"/>
    <w:rsid w:val="6EF40B16"/>
    <w:rsid w:val="6F557276"/>
    <w:rsid w:val="6F7845E1"/>
    <w:rsid w:val="70060B4F"/>
    <w:rsid w:val="70263C94"/>
    <w:rsid w:val="70CD6346"/>
    <w:rsid w:val="718A4AB6"/>
    <w:rsid w:val="72107296"/>
    <w:rsid w:val="72534241"/>
    <w:rsid w:val="72D04990"/>
    <w:rsid w:val="73041163"/>
    <w:rsid w:val="7316592B"/>
    <w:rsid w:val="73B9423B"/>
    <w:rsid w:val="73C97C3C"/>
    <w:rsid w:val="73CA76D2"/>
    <w:rsid w:val="73E85E33"/>
    <w:rsid w:val="74442B9D"/>
    <w:rsid w:val="75027FAF"/>
    <w:rsid w:val="75255D3C"/>
    <w:rsid w:val="759348D3"/>
    <w:rsid w:val="75A43377"/>
    <w:rsid w:val="76DE2227"/>
    <w:rsid w:val="795B0B9A"/>
    <w:rsid w:val="7A067F11"/>
    <w:rsid w:val="7A0E56E5"/>
    <w:rsid w:val="7A411B9B"/>
    <w:rsid w:val="7A7048C0"/>
    <w:rsid w:val="7BA140F1"/>
    <w:rsid w:val="7BB042BB"/>
    <w:rsid w:val="7BCB371D"/>
    <w:rsid w:val="7BE562AC"/>
    <w:rsid w:val="7C651C06"/>
    <w:rsid w:val="7D274439"/>
    <w:rsid w:val="7D98416A"/>
    <w:rsid w:val="7DD12365"/>
    <w:rsid w:val="7E052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nhideWhenUsed/>
    <w:qFormat/>
    <w:uiPriority w:val="99"/>
  </w:style>
  <w:style w:type="character" w:styleId="8">
    <w:name w:val="Hyperlink"/>
    <w:basedOn w:val="6"/>
    <w:semiHidden/>
    <w:unhideWhenUsed/>
    <w:qFormat/>
    <w:uiPriority w:val="99"/>
    <w:rPr>
      <w:color w:val="0000FF"/>
      <w:u w:val="single"/>
    </w:rPr>
  </w:style>
  <w:style w:type="paragraph" w:customStyle="1" w:styleId="9">
    <w:name w:val="中等深浅网格 1 - 着色 21"/>
    <w:basedOn w:val="1"/>
    <w:qFormat/>
    <w:uiPriority w:val="0"/>
    <w:pPr>
      <w:spacing w:line="360" w:lineRule="auto"/>
      <w:ind w:firstLine="42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10558</Words>
  <Characters>10878</Characters>
  <Lines>7</Lines>
  <Paragraphs>2</Paragraphs>
  <TotalTime>4</TotalTime>
  <ScaleCrop>false</ScaleCrop>
  <LinksUpToDate>false</LinksUpToDate>
  <CharactersWithSpaces>10927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USER</dc:creator>
  <cp:lastModifiedBy>star</cp:lastModifiedBy>
  <dcterms:modified xsi:type="dcterms:W3CDTF">2022-05-09T15:04:07Z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D593707E56EC4C44B26E2F335C86499F</vt:lpwstr>
  </property>
</Properties>
</file>